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0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3630"/>
        <w:gridCol w:w="1260"/>
        <w:gridCol w:w="2580"/>
      </w:tblGrid>
      <w:tr w:rsidR="00127EAC" w14:paraId="446ACCE4" w14:textId="77777777" w:rsidTr="00DC2E04">
        <w:trPr>
          <w:trHeight w:val="917"/>
        </w:trPr>
        <w:tc>
          <w:tcPr>
            <w:tcW w:w="1890" w:type="dxa"/>
            <w:vMerge w:val="restart"/>
          </w:tcPr>
          <w:p w14:paraId="0589E497" w14:textId="786D9EEF" w:rsidR="00DC2E04" w:rsidRDefault="00843794" w:rsidP="00DC2E04">
            <w:r>
              <w:rPr>
                <w:noProof/>
              </w:rPr>
              <w:drawing>
                <wp:inline distT="0" distB="0" distL="0" distR="0" wp14:anchorId="7A62233F" wp14:editId="1969452E">
                  <wp:extent cx="1032443" cy="142448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32443" cy="1424488"/>
                          </a:xfrm>
                          <a:prstGeom prst="rect">
                            <a:avLst/>
                          </a:prstGeom>
                          <a:noFill/>
                          <a:ln>
                            <a:noFill/>
                          </a:ln>
                        </pic:spPr>
                      </pic:pic>
                    </a:graphicData>
                  </a:graphic>
                </wp:inline>
              </w:drawing>
            </w:r>
          </w:p>
        </w:tc>
        <w:tc>
          <w:tcPr>
            <w:tcW w:w="4890" w:type="dxa"/>
            <w:gridSpan w:val="2"/>
          </w:tcPr>
          <w:p w14:paraId="16132D5B" w14:textId="77777777" w:rsidR="00DC2E04" w:rsidRPr="008D205F" w:rsidRDefault="00DC2E04" w:rsidP="00DC2E04">
            <w:pPr>
              <w:spacing w:after="0"/>
              <w:rPr>
                <w:b/>
                <w:bCs/>
                <w:sz w:val="32"/>
                <w:szCs w:val="32"/>
              </w:rPr>
            </w:pPr>
            <w:r w:rsidRPr="008D205F">
              <w:rPr>
                <w:b/>
                <w:bCs/>
                <w:sz w:val="32"/>
                <w:szCs w:val="32"/>
              </w:rPr>
              <w:t>GENERAL ORDER</w:t>
            </w:r>
          </w:p>
          <w:p w14:paraId="78BFADE2" w14:textId="5574A4E3" w:rsidR="00DC2E04" w:rsidRDefault="00880212" w:rsidP="00DC2E04">
            <w:pPr>
              <w:spacing w:after="0"/>
            </w:pPr>
            <w:r>
              <w:rPr>
                <w:b/>
                <w:bCs/>
                <w:sz w:val="32"/>
                <w:szCs w:val="32"/>
              </w:rPr>
              <w:t>Bow</w:t>
            </w:r>
            <w:r w:rsidR="00DC2E04">
              <w:rPr>
                <w:b/>
                <w:bCs/>
                <w:sz w:val="32"/>
                <w:szCs w:val="32"/>
              </w:rPr>
              <w:t xml:space="preserve"> Police Department </w:t>
            </w:r>
          </w:p>
        </w:tc>
        <w:tc>
          <w:tcPr>
            <w:tcW w:w="2580" w:type="dxa"/>
          </w:tcPr>
          <w:p w14:paraId="6C7EAF49" w14:textId="77777777" w:rsidR="00DC2E04" w:rsidRDefault="00DC2E04" w:rsidP="0026483E">
            <w:pPr>
              <w:spacing w:after="0" w:line="240" w:lineRule="auto"/>
            </w:pPr>
            <w:r>
              <w:t>Number:</w:t>
            </w:r>
          </w:p>
          <w:p w14:paraId="53176AD8" w14:textId="4957BA51" w:rsidR="00DC2E04" w:rsidRPr="003E0211" w:rsidRDefault="00D83A39" w:rsidP="0026483E">
            <w:pPr>
              <w:spacing w:after="0" w:line="240" w:lineRule="auto"/>
              <w:jc w:val="center"/>
              <w:rPr>
                <w:b/>
                <w:bCs/>
                <w:sz w:val="36"/>
                <w:szCs w:val="36"/>
              </w:rPr>
            </w:pPr>
            <w:r>
              <w:rPr>
                <w:b/>
                <w:bCs/>
                <w:sz w:val="36"/>
                <w:szCs w:val="36"/>
              </w:rPr>
              <w:t>1</w:t>
            </w:r>
            <w:r w:rsidR="00C1349C">
              <w:rPr>
                <w:b/>
                <w:bCs/>
                <w:sz w:val="36"/>
                <w:szCs w:val="36"/>
              </w:rPr>
              <w:t>3</w:t>
            </w:r>
            <w:r w:rsidR="00510B73">
              <w:rPr>
                <w:b/>
                <w:bCs/>
                <w:sz w:val="36"/>
                <w:szCs w:val="36"/>
              </w:rPr>
              <w:t>2</w:t>
            </w:r>
          </w:p>
        </w:tc>
      </w:tr>
      <w:tr w:rsidR="00127EAC" w14:paraId="319CD5B5" w14:textId="77777777" w:rsidTr="009A736D">
        <w:trPr>
          <w:trHeight w:val="588"/>
        </w:trPr>
        <w:tc>
          <w:tcPr>
            <w:tcW w:w="1890" w:type="dxa"/>
            <w:vMerge/>
          </w:tcPr>
          <w:p w14:paraId="50431A4C" w14:textId="77777777" w:rsidR="00DC2E04" w:rsidRDefault="00DC2E04" w:rsidP="00DC2E04">
            <w:pPr>
              <w:rPr>
                <w:noProof/>
              </w:rPr>
            </w:pPr>
          </w:p>
        </w:tc>
        <w:tc>
          <w:tcPr>
            <w:tcW w:w="7470" w:type="dxa"/>
            <w:gridSpan w:val="3"/>
          </w:tcPr>
          <w:p w14:paraId="05B44F88" w14:textId="288F1363" w:rsidR="001A440A" w:rsidRPr="008232D0" w:rsidRDefault="00DC2E04" w:rsidP="001A440A">
            <w:pPr>
              <w:spacing w:after="0" w:line="240" w:lineRule="auto"/>
              <w:rPr>
                <w:b/>
                <w:bCs/>
                <w:sz w:val="40"/>
                <w:szCs w:val="40"/>
              </w:rPr>
            </w:pPr>
            <w:r>
              <w:t>Title:</w:t>
            </w:r>
            <w:r w:rsidR="00F10F64">
              <w:t xml:space="preserve">   </w:t>
            </w:r>
            <w:r w:rsidR="00996F52">
              <w:t xml:space="preserve">      </w:t>
            </w:r>
          </w:p>
          <w:p w14:paraId="02DB496F" w14:textId="6A21C793" w:rsidR="00F25F63" w:rsidRPr="008232D0" w:rsidRDefault="005014EB" w:rsidP="00B96D23">
            <w:pPr>
              <w:spacing w:after="0" w:line="240" w:lineRule="auto"/>
              <w:jc w:val="center"/>
              <w:rPr>
                <w:b/>
                <w:bCs/>
                <w:sz w:val="40"/>
                <w:szCs w:val="40"/>
              </w:rPr>
            </w:pPr>
            <w:r>
              <w:rPr>
                <w:b/>
                <w:bCs/>
                <w:sz w:val="40"/>
                <w:szCs w:val="40"/>
              </w:rPr>
              <w:t>SEXUAL HARASSMENT</w:t>
            </w:r>
          </w:p>
        </w:tc>
      </w:tr>
      <w:tr w:rsidR="00107AD9" w14:paraId="31433267" w14:textId="77777777" w:rsidTr="00A54167">
        <w:trPr>
          <w:trHeight w:val="624"/>
        </w:trPr>
        <w:tc>
          <w:tcPr>
            <w:tcW w:w="1890" w:type="dxa"/>
            <w:vMerge/>
          </w:tcPr>
          <w:p w14:paraId="68BF44F0" w14:textId="77777777" w:rsidR="00DC2E04" w:rsidRDefault="00DC2E04" w:rsidP="00DC2E04">
            <w:pPr>
              <w:rPr>
                <w:noProof/>
              </w:rPr>
            </w:pPr>
          </w:p>
        </w:tc>
        <w:tc>
          <w:tcPr>
            <w:tcW w:w="3630" w:type="dxa"/>
          </w:tcPr>
          <w:p w14:paraId="65A20EDB" w14:textId="1520CD04" w:rsidR="00DC2E04" w:rsidRDefault="00DC2E04" w:rsidP="00127EAC">
            <w:pPr>
              <w:spacing w:after="0"/>
            </w:pPr>
            <w:r>
              <w:t>Issue Date:</w:t>
            </w:r>
          </w:p>
          <w:p w14:paraId="0CC4A746" w14:textId="2379589B" w:rsidR="00127EAC" w:rsidRPr="00A54167" w:rsidRDefault="0018084A" w:rsidP="00880212">
            <w:pPr>
              <w:spacing w:after="0"/>
              <w:rPr>
                <w:sz w:val="16"/>
                <w:szCs w:val="16"/>
              </w:rPr>
            </w:pPr>
            <w:r>
              <w:rPr>
                <w:sz w:val="16"/>
                <w:szCs w:val="16"/>
              </w:rPr>
              <w:t>1/16/2023</w:t>
            </w:r>
          </w:p>
        </w:tc>
        <w:tc>
          <w:tcPr>
            <w:tcW w:w="3840" w:type="dxa"/>
            <w:gridSpan w:val="2"/>
          </w:tcPr>
          <w:p w14:paraId="40CB572E" w14:textId="77777777" w:rsidR="00DC2E04" w:rsidRDefault="00DC2E04" w:rsidP="00A24E38">
            <w:pPr>
              <w:spacing w:after="0"/>
            </w:pPr>
            <w:r>
              <w:t>Effective Date:</w:t>
            </w:r>
          </w:p>
          <w:p w14:paraId="6F51D41C" w14:textId="5123B5A6" w:rsidR="00A54167" w:rsidRPr="00A54167" w:rsidRDefault="00AD14AB" w:rsidP="00DC2E04">
            <w:pPr>
              <w:rPr>
                <w:sz w:val="16"/>
                <w:szCs w:val="16"/>
              </w:rPr>
            </w:pPr>
            <w:r>
              <w:rPr>
                <w:sz w:val="16"/>
                <w:szCs w:val="16"/>
              </w:rPr>
              <w:t>1/27/2023</w:t>
            </w:r>
          </w:p>
        </w:tc>
      </w:tr>
    </w:tbl>
    <w:p w14:paraId="064899F1" w14:textId="4F9F7918" w:rsidR="00597A60" w:rsidRDefault="00FD023B" w:rsidP="00CF2394">
      <w:pPr>
        <w:rPr>
          <w:rFonts w:ascii="Calibri" w:eastAsia="Times New Roman" w:hAnsi="Calibri" w:cs="Calibri"/>
        </w:rPr>
      </w:pPr>
      <w:r>
        <w:rPr>
          <w:rFonts w:ascii="Calibri" w:eastAsia="Times New Roman" w:hAnsi="Calibri" w:cs="Calibri"/>
        </w:rPr>
        <w:tab/>
      </w:r>
      <w:r>
        <w:rPr>
          <w:rFonts w:ascii="Calibri" w:eastAsia="Times New Roman" w:hAnsi="Calibri" w:cs="Calibri"/>
        </w:rPr>
        <w:tab/>
      </w:r>
    </w:p>
    <w:p w14:paraId="7CE55584" w14:textId="77777777" w:rsidR="00EE5E10" w:rsidRPr="00EE5E10" w:rsidRDefault="00EE5E10" w:rsidP="00EE5E10">
      <w:pPr>
        <w:spacing w:after="0" w:line="240" w:lineRule="auto"/>
        <w:jc w:val="both"/>
        <w:outlineLvl w:val="0"/>
        <w:rPr>
          <w:rFonts w:ascii="Calibri" w:eastAsia="Times New Roman" w:hAnsi="Calibri" w:cs="Calibri"/>
          <w:b/>
          <w:bCs/>
        </w:rPr>
      </w:pPr>
      <w:r w:rsidRPr="00EE5E10">
        <w:rPr>
          <w:rFonts w:ascii="Calibri" w:eastAsia="Times New Roman" w:hAnsi="Calibri" w:cs="Calibri"/>
          <w:b/>
          <w:bCs/>
        </w:rPr>
        <w:t>PURPOSE:</w:t>
      </w:r>
    </w:p>
    <w:p w14:paraId="050E9933" w14:textId="77777777" w:rsidR="00EE5E10" w:rsidRPr="00EE5E10" w:rsidRDefault="00EE5E10" w:rsidP="00EE5E10">
      <w:pPr>
        <w:spacing w:after="0" w:line="240" w:lineRule="auto"/>
        <w:jc w:val="both"/>
        <w:rPr>
          <w:rFonts w:ascii="Calibri" w:eastAsia="Times New Roman" w:hAnsi="Calibri" w:cs="Calibri"/>
        </w:rPr>
      </w:pPr>
    </w:p>
    <w:p w14:paraId="1C17F0E7" w14:textId="029134A6" w:rsidR="00EE5E10" w:rsidRPr="00EE5E10" w:rsidRDefault="00EE5E10" w:rsidP="00EE5E10">
      <w:pPr>
        <w:spacing w:after="0" w:line="240" w:lineRule="auto"/>
        <w:jc w:val="both"/>
        <w:rPr>
          <w:rFonts w:ascii="Calibri" w:eastAsia="Times New Roman" w:hAnsi="Calibri" w:cs="Calibri"/>
        </w:rPr>
      </w:pPr>
      <w:r w:rsidRPr="00EE5E10">
        <w:rPr>
          <w:rFonts w:ascii="Calibri" w:eastAsia="Times New Roman" w:hAnsi="Calibri" w:cs="Calibri"/>
        </w:rPr>
        <w:t xml:space="preserve">The purpose of this </w:t>
      </w:r>
      <w:r w:rsidR="001F3044">
        <w:rPr>
          <w:rFonts w:ascii="Calibri" w:eastAsia="Times New Roman" w:hAnsi="Calibri" w:cs="Calibri"/>
        </w:rPr>
        <w:t>general order</w:t>
      </w:r>
      <w:r w:rsidRPr="00EE5E10">
        <w:rPr>
          <w:rFonts w:ascii="Calibri" w:eastAsia="Times New Roman" w:hAnsi="Calibri" w:cs="Calibri"/>
        </w:rPr>
        <w:t xml:space="preserve"> is to explain harassment and/or discrimination in the workplace, to establish steps for prevention, and procedures to be followed by members of the </w:t>
      </w:r>
      <w:r w:rsidR="00376127">
        <w:rPr>
          <w:rFonts w:ascii="Calibri" w:eastAsia="Times New Roman" w:hAnsi="Calibri" w:cs="Calibri"/>
        </w:rPr>
        <w:t>Bow</w:t>
      </w:r>
      <w:r w:rsidRPr="00EE5E10">
        <w:rPr>
          <w:rFonts w:ascii="Calibri" w:eastAsia="Times New Roman" w:hAnsi="Calibri" w:cs="Calibri"/>
        </w:rPr>
        <w:t xml:space="preserve"> Police Department if an allegation is made.</w:t>
      </w:r>
    </w:p>
    <w:p w14:paraId="5D818A4F" w14:textId="77777777" w:rsidR="00EE5E10" w:rsidRPr="00EE5E10" w:rsidRDefault="00EE5E10" w:rsidP="00EE5E10">
      <w:pPr>
        <w:spacing w:after="0" w:line="240" w:lineRule="auto"/>
        <w:jc w:val="both"/>
        <w:rPr>
          <w:rFonts w:ascii="Calibri" w:eastAsia="Times New Roman" w:hAnsi="Calibri" w:cs="Calibri"/>
        </w:rPr>
      </w:pPr>
    </w:p>
    <w:p w14:paraId="4DA3E1F9" w14:textId="77777777" w:rsidR="00EE5E10" w:rsidRPr="00EE5E10" w:rsidRDefault="00EE5E10" w:rsidP="00EE5E10">
      <w:pPr>
        <w:spacing w:after="0" w:line="240" w:lineRule="auto"/>
        <w:jc w:val="both"/>
        <w:rPr>
          <w:rFonts w:ascii="Calibri" w:eastAsia="Times New Roman" w:hAnsi="Calibri" w:cs="Calibri"/>
          <w:b/>
          <w:bCs/>
        </w:rPr>
      </w:pPr>
      <w:r w:rsidRPr="00EE5E10">
        <w:rPr>
          <w:rFonts w:ascii="Calibri" w:eastAsia="Times New Roman" w:hAnsi="Calibri" w:cs="Calibri"/>
          <w:b/>
          <w:bCs/>
        </w:rPr>
        <w:t>DISCUSSION:</w:t>
      </w:r>
    </w:p>
    <w:p w14:paraId="2320EF2A" w14:textId="77777777" w:rsidR="00EE5E10" w:rsidRPr="00EE5E10" w:rsidRDefault="00EE5E10" w:rsidP="00EE5E10">
      <w:pPr>
        <w:spacing w:after="0" w:line="240" w:lineRule="auto"/>
        <w:jc w:val="both"/>
        <w:rPr>
          <w:rFonts w:ascii="Calibri" w:eastAsia="Times New Roman" w:hAnsi="Calibri" w:cs="Calibri"/>
          <w:b/>
          <w:bCs/>
        </w:rPr>
      </w:pPr>
    </w:p>
    <w:p w14:paraId="4183F2B4" w14:textId="48A996AF" w:rsidR="00EE5E10" w:rsidRPr="00EE5E10" w:rsidRDefault="00EE5E10" w:rsidP="00EE5E10">
      <w:pPr>
        <w:spacing w:after="0" w:line="240" w:lineRule="auto"/>
        <w:jc w:val="both"/>
        <w:rPr>
          <w:rFonts w:ascii="Calibri" w:eastAsia="Times New Roman" w:hAnsi="Calibri" w:cs="Calibri"/>
        </w:rPr>
      </w:pPr>
      <w:r w:rsidRPr="00EE5E10">
        <w:rPr>
          <w:rFonts w:ascii="Calibri" w:eastAsia="Times New Roman" w:hAnsi="Calibri" w:cs="Calibri"/>
          <w:color w:val="000000"/>
          <w:shd w:val="clear" w:color="auto" w:fill="FFFFFF"/>
        </w:rPr>
        <w:t>Through lawsuits, federal mandates and persistence, equality in the workplace has advanced significantly in the last several years. While challenges and opportunities for making police agencies reflect the communities they serve still abound, perhaps the profession can be more proactive by anticipating major social and cultural movements rather than responding to complaints and lawsuits.</w:t>
      </w:r>
      <w:r w:rsidRPr="00EE5E10">
        <w:rPr>
          <w:rFonts w:ascii="Calibri" w:eastAsia="Times New Roman" w:hAnsi="Calibri" w:cs="Calibri"/>
        </w:rPr>
        <w:t xml:space="preserve"> </w:t>
      </w:r>
      <w:r w:rsidRPr="00EE5E10">
        <w:rPr>
          <w:rFonts w:ascii="Calibri" w:eastAsia="Times New Roman" w:hAnsi="Calibri" w:cs="Calibri"/>
          <w:color w:val="000000"/>
          <w:shd w:val="clear" w:color="auto" w:fill="FFFFFF"/>
        </w:rPr>
        <w:t>Issues of equal treatment are still under the microscope. In the context of other social and cultural changes, including fluidity of sexual identity and LGBTQ</w:t>
      </w:r>
      <w:r w:rsidR="001F3044">
        <w:rPr>
          <w:rFonts w:ascii="Calibri" w:eastAsia="Times New Roman" w:hAnsi="Calibri" w:cs="Calibri"/>
          <w:color w:val="000000"/>
          <w:shd w:val="clear" w:color="auto" w:fill="FFFFFF"/>
        </w:rPr>
        <w:t>IA+</w:t>
      </w:r>
      <w:r w:rsidRPr="00EE5E10">
        <w:rPr>
          <w:rFonts w:ascii="Calibri" w:eastAsia="Times New Roman" w:hAnsi="Calibri" w:cs="Calibri"/>
          <w:color w:val="000000"/>
          <w:shd w:val="clear" w:color="auto" w:fill="FFFFFF"/>
        </w:rPr>
        <w:t xml:space="preserve"> awareness, sensitivity to workplace attitudes is a leadership issue that requires forward thinking and collaborative policy-making with subject matter stakeholders in and out of the law enforcement circle.  </w:t>
      </w:r>
    </w:p>
    <w:p w14:paraId="7E02B210" w14:textId="77777777" w:rsidR="00EE5E10" w:rsidRPr="00EE5E10" w:rsidRDefault="00EE5E10" w:rsidP="00EE5E10">
      <w:pPr>
        <w:spacing w:after="0" w:line="240" w:lineRule="auto"/>
        <w:jc w:val="both"/>
        <w:rPr>
          <w:rFonts w:ascii="Calibri" w:eastAsia="Times New Roman" w:hAnsi="Calibri" w:cs="Calibri"/>
          <w:sz w:val="16"/>
          <w:szCs w:val="16"/>
        </w:rPr>
      </w:pPr>
    </w:p>
    <w:p w14:paraId="48760560" w14:textId="556A25A5" w:rsidR="00EE5E10" w:rsidRPr="00EE5E10" w:rsidRDefault="00EE5E10" w:rsidP="00EE5E10">
      <w:pPr>
        <w:spacing w:after="0" w:line="240" w:lineRule="auto"/>
        <w:jc w:val="both"/>
        <w:rPr>
          <w:rFonts w:ascii="Calibri" w:eastAsia="Times New Roman" w:hAnsi="Calibri" w:cs="Calibri"/>
          <w:color w:val="000000"/>
          <w:shd w:val="clear" w:color="auto" w:fill="FFFFFF"/>
        </w:rPr>
      </w:pPr>
      <w:r w:rsidRPr="00EE5E10">
        <w:rPr>
          <w:rFonts w:ascii="Calibri" w:eastAsia="Times New Roman" w:hAnsi="Calibri" w:cs="Calibri"/>
          <w:color w:val="000000"/>
          <w:shd w:val="clear" w:color="auto" w:fill="FFFFFF"/>
        </w:rPr>
        <w:t xml:space="preserve">Comparing policy to behaviors and conversations noted within the ranks is a starting point to assess whether our workplace is one free of harassment. Supervisors must remember that the mere existence of a </w:t>
      </w:r>
      <w:r w:rsidR="00A27CA0">
        <w:rPr>
          <w:rFonts w:ascii="Calibri" w:eastAsia="Times New Roman" w:hAnsi="Calibri" w:cs="Calibri"/>
          <w:color w:val="000000"/>
          <w:shd w:val="clear" w:color="auto" w:fill="FFFFFF"/>
        </w:rPr>
        <w:t xml:space="preserve">written </w:t>
      </w:r>
      <w:r w:rsidRPr="00EE5E10">
        <w:rPr>
          <w:rFonts w:ascii="Calibri" w:eastAsia="Times New Roman" w:hAnsi="Calibri" w:cs="Calibri"/>
          <w:color w:val="000000"/>
          <w:shd w:val="clear" w:color="auto" w:fill="FFFFFF"/>
        </w:rPr>
        <w:t xml:space="preserve">policy is no protection from liability if behavior that violates the policy is accepted in the workplace. It will always be the accepted and tacitly endorsed behavior that will be considered the real policy, regardless of words on a page in </w:t>
      </w:r>
      <w:r w:rsidRPr="00EE5E10">
        <w:rPr>
          <w:rFonts w:ascii="Calibri" w:eastAsia="Times New Roman" w:hAnsi="Calibri" w:cs="Calibri"/>
          <w:i/>
          <w:iCs/>
          <w:color w:val="000000"/>
          <w:shd w:val="clear" w:color="auto" w:fill="FFFFFF"/>
        </w:rPr>
        <w:t>The Manual</w:t>
      </w:r>
      <w:r w:rsidRPr="00EE5E10">
        <w:rPr>
          <w:rFonts w:ascii="Calibri" w:eastAsia="Times New Roman" w:hAnsi="Calibri" w:cs="Calibri"/>
          <w:color w:val="000000"/>
          <w:shd w:val="clear" w:color="auto" w:fill="FFFFFF"/>
        </w:rPr>
        <w:t>.</w:t>
      </w:r>
      <w:r w:rsidR="00A27CA0">
        <w:rPr>
          <w:rFonts w:ascii="Calibri" w:eastAsia="Times New Roman" w:hAnsi="Calibri" w:cs="Calibri"/>
          <w:color w:val="000000"/>
          <w:shd w:val="clear" w:color="auto" w:fill="FFFFFF"/>
        </w:rPr>
        <w:t xml:space="preserve"> </w:t>
      </w:r>
      <w:r w:rsidRPr="00EE5E10">
        <w:rPr>
          <w:rFonts w:ascii="Calibri" w:eastAsia="Times New Roman" w:hAnsi="Calibri" w:cs="Calibri"/>
          <w:color w:val="000000"/>
          <w:shd w:val="clear" w:color="auto" w:fill="FFFFFF"/>
        </w:rPr>
        <w:t xml:space="preserve">What it all boils down to is simple RESPECT. </w:t>
      </w:r>
      <w:r w:rsidRPr="00EE5E10">
        <w:rPr>
          <w:rFonts w:ascii="Calibri" w:eastAsia="Times New Roman" w:hAnsi="Calibri" w:cs="Calibri"/>
          <w:color w:val="000000"/>
        </w:rPr>
        <w:t>Establishing a culture of respect and equal opportunity is an ideal worth working toward. Until then, treating others as you would want to be treated is the best rule to live by.</w:t>
      </w:r>
    </w:p>
    <w:p w14:paraId="72B90D90" w14:textId="77777777" w:rsidR="00EE5E10" w:rsidRPr="00EE5E10" w:rsidRDefault="00EE5E10" w:rsidP="00EE5E10">
      <w:pPr>
        <w:spacing w:after="0" w:line="240" w:lineRule="auto"/>
        <w:jc w:val="both"/>
        <w:rPr>
          <w:rFonts w:ascii="Calibri" w:eastAsia="Times New Roman" w:hAnsi="Calibri" w:cs="Calibri"/>
        </w:rPr>
      </w:pPr>
    </w:p>
    <w:p w14:paraId="404A3769" w14:textId="77777777" w:rsidR="00EE5E10" w:rsidRPr="00EE5E10" w:rsidRDefault="00EE5E10" w:rsidP="00EE5E10">
      <w:pPr>
        <w:spacing w:after="0" w:line="240" w:lineRule="auto"/>
        <w:jc w:val="both"/>
        <w:outlineLvl w:val="0"/>
        <w:rPr>
          <w:rFonts w:ascii="Calibri" w:eastAsia="Times New Roman" w:hAnsi="Calibri" w:cs="Calibri"/>
          <w:b/>
          <w:bCs/>
        </w:rPr>
      </w:pPr>
      <w:r w:rsidRPr="00EE5E10">
        <w:rPr>
          <w:rFonts w:ascii="Calibri" w:eastAsia="Times New Roman" w:hAnsi="Calibri" w:cs="Calibri"/>
          <w:b/>
          <w:bCs/>
        </w:rPr>
        <w:t>POLICY:</w:t>
      </w:r>
    </w:p>
    <w:p w14:paraId="7A3C98C6" w14:textId="77777777" w:rsidR="00EE5E10" w:rsidRPr="00EE5E10" w:rsidRDefault="00EE5E10" w:rsidP="00EE5E10">
      <w:pPr>
        <w:spacing w:after="0" w:line="240" w:lineRule="auto"/>
        <w:jc w:val="both"/>
        <w:rPr>
          <w:rFonts w:ascii="Calibri" w:eastAsia="Times New Roman" w:hAnsi="Calibri" w:cs="Calibri"/>
        </w:rPr>
      </w:pPr>
    </w:p>
    <w:p w14:paraId="01BDD7C6" w14:textId="63CA49FF" w:rsidR="00EE5E10" w:rsidRPr="00EE5E10" w:rsidRDefault="00EE5E10" w:rsidP="00EE5E10">
      <w:pPr>
        <w:spacing w:after="0" w:line="240" w:lineRule="auto"/>
        <w:jc w:val="both"/>
        <w:rPr>
          <w:rFonts w:ascii="Calibri" w:eastAsia="Times New Roman" w:hAnsi="Calibri" w:cs="Calibri"/>
        </w:rPr>
      </w:pPr>
      <w:r w:rsidRPr="00EE5E10">
        <w:rPr>
          <w:rFonts w:ascii="Calibri" w:eastAsia="Times New Roman" w:hAnsi="Calibri" w:cs="Calibri"/>
        </w:rPr>
        <w:t xml:space="preserve">It is the policy of the </w:t>
      </w:r>
      <w:r w:rsidR="00376127">
        <w:rPr>
          <w:rFonts w:ascii="Calibri" w:eastAsia="Times New Roman" w:hAnsi="Calibri" w:cs="Calibri"/>
        </w:rPr>
        <w:t>Bow</w:t>
      </w:r>
      <w:r w:rsidRPr="00EE5E10">
        <w:rPr>
          <w:rFonts w:ascii="Calibri" w:eastAsia="Times New Roman" w:hAnsi="Calibri" w:cs="Calibri"/>
        </w:rPr>
        <w:t xml:space="preserve"> Police Department that all members should enjoy a working environment free from all forms of harassment and/or discrimination.</w:t>
      </w:r>
    </w:p>
    <w:p w14:paraId="6B0B7382" w14:textId="77777777" w:rsidR="00EE5E10" w:rsidRPr="005535D4" w:rsidRDefault="00EE5E10" w:rsidP="00EE5E10">
      <w:pPr>
        <w:spacing w:after="0" w:line="240" w:lineRule="auto"/>
        <w:ind w:left="-450"/>
        <w:jc w:val="both"/>
        <w:rPr>
          <w:rFonts w:ascii="Calibri" w:eastAsia="Times New Roman" w:hAnsi="Calibri" w:cs="Calibri"/>
          <w:b/>
          <w:sz w:val="32"/>
          <w:szCs w:val="32"/>
        </w:rPr>
      </w:pPr>
    </w:p>
    <w:p w14:paraId="315B455B" w14:textId="77777777" w:rsidR="00EE5E10" w:rsidRPr="00EE5E10" w:rsidRDefault="00EE5E10" w:rsidP="00EE5E10">
      <w:pPr>
        <w:spacing w:after="0" w:line="240" w:lineRule="auto"/>
        <w:jc w:val="both"/>
        <w:outlineLvl w:val="0"/>
        <w:rPr>
          <w:rFonts w:ascii="Calibri" w:eastAsia="Times New Roman" w:hAnsi="Calibri" w:cs="Calibri"/>
          <w:b/>
          <w:bCs/>
        </w:rPr>
      </w:pPr>
      <w:r w:rsidRPr="00EE5E10">
        <w:rPr>
          <w:rFonts w:ascii="Calibri" w:eastAsia="Times New Roman" w:hAnsi="Calibri" w:cs="Calibri"/>
          <w:b/>
          <w:bCs/>
        </w:rPr>
        <w:t>I.</w:t>
      </w:r>
      <w:r w:rsidRPr="00EE5E10">
        <w:rPr>
          <w:rFonts w:ascii="Calibri" w:eastAsia="Times New Roman" w:hAnsi="Calibri" w:cs="Calibri"/>
          <w:b/>
          <w:bCs/>
        </w:rPr>
        <w:tab/>
        <w:t>EQUAL EMPLOYMENT OPPORTUNITY</w:t>
      </w:r>
    </w:p>
    <w:p w14:paraId="158079AB" w14:textId="77777777" w:rsidR="00EE5E10" w:rsidRPr="00EE5E10" w:rsidRDefault="00EE5E10" w:rsidP="00EE5E10">
      <w:pPr>
        <w:spacing w:after="0" w:line="240" w:lineRule="auto"/>
        <w:jc w:val="both"/>
        <w:rPr>
          <w:rFonts w:ascii="Calibri" w:eastAsia="Arial Unicode MS" w:hAnsi="Calibri" w:cs="Calibri"/>
        </w:rPr>
      </w:pPr>
    </w:p>
    <w:p w14:paraId="2EDD15FB" w14:textId="7F8235C2" w:rsidR="00EE5E10" w:rsidRDefault="00F45925" w:rsidP="0007798E">
      <w:pPr>
        <w:spacing w:after="0" w:line="240" w:lineRule="auto"/>
        <w:ind w:left="720"/>
        <w:jc w:val="both"/>
      </w:pPr>
      <w:r>
        <w:t>It is the policy of the Town of Bow – and therefore, the</w:t>
      </w:r>
      <w:r w:rsidR="0007798E">
        <w:t xml:space="preserve"> police department as well – </w:t>
      </w:r>
      <w:r>
        <w:t>to ensure equal employment opportunity for all employees and appointed representatives. This commitment includes a mandate to promote and afford equal treatment and services to all citizens, employees, and Town representatives, and to assure equal employment opportunity based on ability and fitness to all persons regardless of race, religion, color, creed, national origin, age, sex, sexual orientation, physical or mental disability, or marital status.</w:t>
      </w:r>
    </w:p>
    <w:p w14:paraId="7C13D1B4" w14:textId="77777777" w:rsidR="00F45925" w:rsidRDefault="00F45925" w:rsidP="00EE5E10">
      <w:pPr>
        <w:spacing w:after="0" w:line="240" w:lineRule="auto"/>
        <w:ind w:left="-450"/>
        <w:jc w:val="both"/>
        <w:rPr>
          <w:rFonts w:eastAsia="Times New Roman" w:cstheme="minorHAnsi"/>
          <w:b/>
          <w:sz w:val="32"/>
          <w:szCs w:val="32"/>
        </w:rPr>
      </w:pPr>
    </w:p>
    <w:p w14:paraId="5D137459" w14:textId="77777777" w:rsidR="00376127" w:rsidRPr="00376127" w:rsidRDefault="00376127" w:rsidP="00EE5E10">
      <w:pPr>
        <w:spacing w:after="0" w:line="240" w:lineRule="auto"/>
        <w:ind w:left="-450"/>
        <w:jc w:val="both"/>
        <w:rPr>
          <w:rFonts w:eastAsia="Times New Roman" w:cstheme="minorHAnsi"/>
          <w:b/>
          <w:sz w:val="32"/>
          <w:szCs w:val="32"/>
        </w:rPr>
      </w:pPr>
    </w:p>
    <w:p w14:paraId="72A11A6B" w14:textId="77777777" w:rsidR="00EE5E10" w:rsidRPr="00EE5E10" w:rsidRDefault="00EE5E10" w:rsidP="00EE5E10">
      <w:pPr>
        <w:spacing w:after="0" w:line="240" w:lineRule="auto"/>
        <w:ind w:left="-450"/>
        <w:jc w:val="both"/>
        <w:rPr>
          <w:rFonts w:eastAsia="Times New Roman" w:cstheme="minorHAnsi"/>
          <w:b/>
          <w:bCs/>
        </w:rPr>
      </w:pPr>
      <w:r w:rsidRPr="00EE5E10">
        <w:rPr>
          <w:rFonts w:eastAsia="Times New Roman" w:cstheme="minorHAnsi"/>
          <w:b/>
        </w:rPr>
        <w:lastRenderedPageBreak/>
        <w:tab/>
      </w:r>
      <w:r w:rsidRPr="00EE5E10">
        <w:rPr>
          <w:rFonts w:eastAsia="Times New Roman" w:cstheme="minorHAnsi"/>
          <w:b/>
          <w:bCs/>
        </w:rPr>
        <w:t xml:space="preserve">II.  </w:t>
      </w:r>
      <w:r w:rsidRPr="00EE5E10">
        <w:rPr>
          <w:rFonts w:eastAsia="Times New Roman" w:cstheme="minorHAnsi"/>
          <w:b/>
          <w:bCs/>
        </w:rPr>
        <w:tab/>
        <w:t>ANTI-HARASSMENT POLICY INCLUDING SEXUAL HARASSMENT</w:t>
      </w:r>
    </w:p>
    <w:p w14:paraId="297F6BB7" w14:textId="77777777" w:rsidR="00EE5E10" w:rsidRPr="00EE5E10" w:rsidRDefault="00EE5E10" w:rsidP="00EE5E10">
      <w:pPr>
        <w:spacing w:after="0" w:line="240" w:lineRule="auto"/>
        <w:ind w:left="-450"/>
        <w:jc w:val="both"/>
        <w:rPr>
          <w:rFonts w:eastAsia="Times New Roman" w:cstheme="minorHAnsi"/>
          <w:b/>
          <w:bCs/>
        </w:rPr>
      </w:pPr>
    </w:p>
    <w:p w14:paraId="1854143D" w14:textId="1F065BFE" w:rsidR="00EE5E10" w:rsidRPr="00EE5E10" w:rsidRDefault="00240A48" w:rsidP="00240A48">
      <w:pPr>
        <w:spacing w:after="0" w:line="240" w:lineRule="auto"/>
        <w:ind w:left="1440" w:hanging="720"/>
        <w:jc w:val="both"/>
        <w:rPr>
          <w:rFonts w:ascii="Calibri" w:eastAsia="Times New Roman" w:hAnsi="Calibri" w:cs="Calibri"/>
        </w:rPr>
      </w:pPr>
      <w:r>
        <w:rPr>
          <w:rFonts w:ascii="Calibri" w:eastAsia="Times New Roman" w:hAnsi="Calibri" w:cs="Calibri"/>
        </w:rPr>
        <w:t>A.</w:t>
      </w:r>
      <w:r>
        <w:rPr>
          <w:rFonts w:ascii="Calibri" w:eastAsia="Times New Roman" w:hAnsi="Calibri" w:cs="Calibri"/>
        </w:rPr>
        <w:tab/>
      </w:r>
      <w:r w:rsidR="00EE5E10" w:rsidRPr="00EE5E10">
        <w:rPr>
          <w:rFonts w:ascii="Calibri" w:eastAsia="Times New Roman" w:hAnsi="Calibri" w:cs="Calibri"/>
        </w:rPr>
        <w:t xml:space="preserve">The </w:t>
      </w:r>
      <w:r w:rsidR="00A21049">
        <w:rPr>
          <w:rFonts w:ascii="Calibri" w:eastAsia="Times New Roman" w:hAnsi="Calibri" w:cs="Calibri"/>
        </w:rPr>
        <w:t>BPD</w:t>
      </w:r>
      <w:r w:rsidR="00EE5E10" w:rsidRPr="00EE5E10">
        <w:rPr>
          <w:rFonts w:ascii="Calibri" w:eastAsia="Times New Roman" w:hAnsi="Calibri" w:cs="Calibri"/>
        </w:rPr>
        <w:t xml:space="preserve"> believes that each individual employed by us has the right to be free from discrimination or harassment because of race, color, national origin, religion, sex, age, veteran status, marital status, physical or mental disability, sexual orientation, or pregnancy. All employees should be able to work in an environment free from all forms of discrimination, intimidation, and harassment, including sexual harassment. All employees must treat each other with courtesy, consideration and professionalism. </w:t>
      </w:r>
    </w:p>
    <w:p w14:paraId="6C9929F2" w14:textId="77777777" w:rsidR="00EE5E10" w:rsidRPr="00EE5E10" w:rsidRDefault="00EE5E10" w:rsidP="00EE5E10">
      <w:pPr>
        <w:spacing w:after="0" w:line="240" w:lineRule="auto"/>
        <w:ind w:left="720"/>
        <w:jc w:val="both"/>
        <w:rPr>
          <w:rFonts w:ascii="Calibri" w:eastAsia="Times New Roman" w:hAnsi="Calibri" w:cs="Calibri"/>
        </w:rPr>
      </w:pPr>
    </w:p>
    <w:p w14:paraId="60E47AF7" w14:textId="77777777" w:rsidR="008956EA" w:rsidRDefault="008956EA" w:rsidP="008956EA">
      <w:pPr>
        <w:spacing w:after="0" w:line="240" w:lineRule="auto"/>
        <w:ind w:left="2160" w:hanging="720"/>
        <w:jc w:val="both"/>
        <w:rPr>
          <w:rFonts w:ascii="Calibri" w:eastAsia="Times New Roman" w:hAnsi="Calibri" w:cs="Calibri"/>
        </w:rPr>
      </w:pPr>
      <w:r>
        <w:rPr>
          <w:rFonts w:ascii="Calibri" w:eastAsia="Times New Roman" w:hAnsi="Calibri" w:cs="Calibri"/>
        </w:rPr>
        <w:t>1.</w:t>
      </w:r>
      <w:r>
        <w:rPr>
          <w:rFonts w:ascii="Calibri" w:eastAsia="Times New Roman" w:hAnsi="Calibri" w:cs="Calibri"/>
        </w:rPr>
        <w:tab/>
      </w:r>
      <w:r w:rsidR="00EE5E10" w:rsidRPr="00EE5E10">
        <w:rPr>
          <w:rFonts w:ascii="Calibri" w:eastAsia="Times New Roman" w:hAnsi="Calibri" w:cs="Calibri"/>
        </w:rPr>
        <w:t xml:space="preserve">To achieve the </w:t>
      </w:r>
      <w:r w:rsidR="00A21049">
        <w:rPr>
          <w:rFonts w:ascii="Calibri" w:eastAsia="Times New Roman" w:hAnsi="Calibri" w:cs="Calibri"/>
        </w:rPr>
        <w:t>Department</w:t>
      </w:r>
      <w:r w:rsidR="00EE5E10" w:rsidRPr="00EE5E10">
        <w:rPr>
          <w:rFonts w:ascii="Calibri" w:eastAsia="Times New Roman" w:hAnsi="Calibri" w:cs="Calibri"/>
        </w:rPr>
        <w:t xml:space="preserve">’s goal of providing a workplace free from sexual and other illegal harassment, the conduct that is described in this </w:t>
      </w:r>
      <w:r w:rsidR="00A21049">
        <w:rPr>
          <w:rFonts w:ascii="Calibri" w:eastAsia="Times New Roman" w:hAnsi="Calibri" w:cs="Calibri"/>
        </w:rPr>
        <w:t>general order</w:t>
      </w:r>
      <w:r w:rsidR="00EE5E10" w:rsidRPr="00EE5E10">
        <w:rPr>
          <w:rFonts w:ascii="Calibri" w:eastAsia="Times New Roman" w:hAnsi="Calibri" w:cs="Calibri"/>
        </w:rPr>
        <w:t xml:space="preserve"> will not be tolerated, and the Town has provided a Reporting Procedure that is described later in this </w:t>
      </w:r>
      <w:r w:rsidR="00A21049">
        <w:rPr>
          <w:rFonts w:ascii="Calibri" w:eastAsia="Times New Roman" w:hAnsi="Calibri" w:cs="Calibri"/>
        </w:rPr>
        <w:t>general order</w:t>
      </w:r>
      <w:r w:rsidR="00EE5E10" w:rsidRPr="00EE5E10">
        <w:rPr>
          <w:rFonts w:ascii="Calibri" w:eastAsia="Times New Roman" w:hAnsi="Calibri" w:cs="Calibri"/>
        </w:rPr>
        <w:t xml:space="preserve">. Where inappropriate conduct is found, the Town </w:t>
      </w:r>
      <w:r w:rsidR="00A21049">
        <w:rPr>
          <w:rFonts w:ascii="Calibri" w:eastAsia="Times New Roman" w:hAnsi="Calibri" w:cs="Calibri"/>
        </w:rPr>
        <w:t xml:space="preserve">and the BPD </w:t>
      </w:r>
      <w:r w:rsidR="00EE5E10" w:rsidRPr="00EE5E10">
        <w:rPr>
          <w:rFonts w:ascii="Calibri" w:eastAsia="Times New Roman" w:hAnsi="Calibri" w:cs="Calibri"/>
        </w:rPr>
        <w:t>will act promptly to eliminate the conduct and impose such corrective actions as are necessary, including disciplinary action or termination of employment.</w:t>
      </w:r>
    </w:p>
    <w:p w14:paraId="3798980C" w14:textId="77777777" w:rsidR="00EE5E10" w:rsidRPr="00EE5E10" w:rsidRDefault="00EE5E10" w:rsidP="00EE5E10">
      <w:pPr>
        <w:spacing w:after="0" w:line="240" w:lineRule="auto"/>
        <w:ind w:left="720"/>
        <w:jc w:val="both"/>
        <w:rPr>
          <w:rFonts w:ascii="Calibri" w:eastAsia="Times New Roman" w:hAnsi="Calibri" w:cs="Calibri"/>
        </w:rPr>
      </w:pPr>
    </w:p>
    <w:p w14:paraId="740DD461" w14:textId="3E20DC09" w:rsidR="00EE5E10" w:rsidRPr="00EE5E10" w:rsidRDefault="008956EA" w:rsidP="008956EA">
      <w:pPr>
        <w:spacing w:after="0" w:line="240" w:lineRule="auto"/>
        <w:ind w:left="2160" w:hanging="720"/>
        <w:jc w:val="both"/>
        <w:rPr>
          <w:rFonts w:ascii="Calibri" w:eastAsia="Times New Roman" w:hAnsi="Calibri" w:cs="Calibri"/>
        </w:rPr>
      </w:pPr>
      <w:r>
        <w:rPr>
          <w:rFonts w:ascii="Calibri" w:eastAsia="Times New Roman" w:hAnsi="Calibri" w:cs="Calibri"/>
        </w:rPr>
        <w:t>2.</w:t>
      </w:r>
      <w:r>
        <w:rPr>
          <w:rFonts w:ascii="Calibri" w:eastAsia="Times New Roman" w:hAnsi="Calibri" w:cs="Calibri"/>
        </w:rPr>
        <w:tab/>
      </w:r>
      <w:r w:rsidR="00EE5E10" w:rsidRPr="00EE5E10">
        <w:rPr>
          <w:rFonts w:ascii="Calibri" w:eastAsia="Times New Roman" w:hAnsi="Calibri" w:cs="Calibri"/>
        </w:rPr>
        <w:t xml:space="preserve">While this </w:t>
      </w:r>
      <w:r w:rsidR="00AD5748">
        <w:rPr>
          <w:rFonts w:ascii="Calibri" w:eastAsia="Times New Roman" w:hAnsi="Calibri" w:cs="Calibri"/>
        </w:rPr>
        <w:t xml:space="preserve">general order </w:t>
      </w:r>
      <w:r w:rsidR="00EE5E10" w:rsidRPr="00EE5E10">
        <w:rPr>
          <w:rFonts w:ascii="Calibri" w:eastAsia="Times New Roman" w:hAnsi="Calibri" w:cs="Calibri"/>
        </w:rPr>
        <w:t xml:space="preserve">sets forth the Town’s </w:t>
      </w:r>
      <w:r w:rsidR="00AD5748">
        <w:rPr>
          <w:rFonts w:ascii="Calibri" w:eastAsia="Times New Roman" w:hAnsi="Calibri" w:cs="Calibri"/>
        </w:rPr>
        <w:t xml:space="preserve">and the BPD’s </w:t>
      </w:r>
      <w:r w:rsidR="00EE5E10" w:rsidRPr="00EE5E10">
        <w:rPr>
          <w:rFonts w:ascii="Calibri" w:eastAsia="Times New Roman" w:hAnsi="Calibri" w:cs="Calibri"/>
        </w:rPr>
        <w:t>goals of promoting a workplace that is free of sexual or other illegal harassment, th</w:t>
      </w:r>
      <w:r w:rsidR="00AD5748">
        <w:rPr>
          <w:rFonts w:ascii="Calibri" w:eastAsia="Times New Roman" w:hAnsi="Calibri" w:cs="Calibri"/>
        </w:rPr>
        <w:t>is general order</w:t>
      </w:r>
      <w:r w:rsidR="00EE5E10" w:rsidRPr="00EE5E10">
        <w:rPr>
          <w:rFonts w:ascii="Calibri" w:eastAsia="Times New Roman" w:hAnsi="Calibri" w:cs="Calibri"/>
        </w:rPr>
        <w:t xml:space="preserve"> is not designed or intended to limit the Town’s </w:t>
      </w:r>
      <w:r w:rsidR="00AD5748">
        <w:rPr>
          <w:rFonts w:ascii="Calibri" w:eastAsia="Times New Roman" w:hAnsi="Calibri" w:cs="Calibri"/>
        </w:rPr>
        <w:t xml:space="preserve">or the BPD’s </w:t>
      </w:r>
      <w:r w:rsidR="00EE5E10" w:rsidRPr="00EE5E10">
        <w:rPr>
          <w:rFonts w:ascii="Calibri" w:eastAsia="Times New Roman" w:hAnsi="Calibri" w:cs="Calibri"/>
        </w:rPr>
        <w:t xml:space="preserve">authority to discipline or take remedial action for workplace conduct that the Town </w:t>
      </w:r>
      <w:r w:rsidR="00AD5748">
        <w:rPr>
          <w:rFonts w:ascii="Calibri" w:eastAsia="Times New Roman" w:hAnsi="Calibri" w:cs="Calibri"/>
        </w:rPr>
        <w:t xml:space="preserve">or the BPD </w:t>
      </w:r>
      <w:r w:rsidR="00EE5E10" w:rsidRPr="00EE5E10">
        <w:rPr>
          <w:rFonts w:ascii="Calibri" w:eastAsia="Times New Roman" w:hAnsi="Calibri" w:cs="Calibri"/>
        </w:rPr>
        <w:t>deems unacceptable, regardless of whether that conduct satisfies the legal definition of discrimination or sexual harassment.</w:t>
      </w:r>
    </w:p>
    <w:p w14:paraId="51998D24" w14:textId="77777777" w:rsidR="00EE5E10" w:rsidRPr="00EE5E10" w:rsidRDefault="00EE5E10" w:rsidP="00EE5E10">
      <w:pPr>
        <w:spacing w:after="0" w:line="240" w:lineRule="auto"/>
        <w:ind w:left="720"/>
        <w:jc w:val="both"/>
        <w:rPr>
          <w:rFonts w:ascii="Calibri" w:eastAsia="Times New Roman" w:hAnsi="Calibri" w:cs="Calibri"/>
          <w:b/>
          <w:u w:val="single"/>
        </w:rPr>
      </w:pPr>
    </w:p>
    <w:p w14:paraId="6F9A9B43" w14:textId="20C85D10" w:rsidR="008956EA" w:rsidRPr="008956EA" w:rsidRDefault="008956EA" w:rsidP="00EE5E10">
      <w:pPr>
        <w:spacing w:after="0" w:line="240" w:lineRule="auto"/>
        <w:ind w:left="720"/>
        <w:jc w:val="both"/>
        <w:rPr>
          <w:rFonts w:ascii="Calibri" w:eastAsia="Times New Roman" w:hAnsi="Calibri" w:cs="Calibri"/>
          <w:bCs/>
        </w:rPr>
      </w:pPr>
      <w:r w:rsidRPr="008956EA">
        <w:rPr>
          <w:rFonts w:ascii="Calibri" w:eastAsia="Times New Roman" w:hAnsi="Calibri" w:cs="Calibri"/>
          <w:bCs/>
        </w:rPr>
        <w:t>B.</w:t>
      </w:r>
      <w:r w:rsidRPr="008956EA">
        <w:rPr>
          <w:rFonts w:ascii="Calibri" w:eastAsia="Times New Roman" w:hAnsi="Calibri" w:cs="Calibri"/>
          <w:bCs/>
        </w:rPr>
        <w:tab/>
      </w:r>
      <w:r w:rsidRPr="008956EA">
        <w:rPr>
          <w:rFonts w:ascii="Calibri" w:eastAsia="Times New Roman" w:hAnsi="Calibri" w:cs="Calibri"/>
          <w:bCs/>
          <w:u w:val="single"/>
        </w:rPr>
        <w:t>What Constitutes Harassment</w:t>
      </w:r>
    </w:p>
    <w:p w14:paraId="47A3DD1C" w14:textId="77777777" w:rsidR="008956EA" w:rsidRDefault="008956EA" w:rsidP="00EE5E10">
      <w:pPr>
        <w:spacing w:after="0" w:line="240" w:lineRule="auto"/>
        <w:ind w:left="720"/>
        <w:jc w:val="both"/>
        <w:rPr>
          <w:rFonts w:ascii="Calibri" w:eastAsia="Times New Roman" w:hAnsi="Calibri" w:cs="Calibri"/>
          <w:b/>
          <w:u w:val="single"/>
        </w:rPr>
      </w:pPr>
    </w:p>
    <w:p w14:paraId="0AC87A52" w14:textId="5C1CD9CE" w:rsidR="00EE5E10" w:rsidRPr="00EE5E10" w:rsidRDefault="008956EA" w:rsidP="008956EA">
      <w:pPr>
        <w:spacing w:after="0" w:line="240" w:lineRule="auto"/>
        <w:ind w:left="2160" w:hanging="720"/>
        <w:jc w:val="both"/>
        <w:rPr>
          <w:rFonts w:ascii="Calibri" w:eastAsia="Times New Roman" w:hAnsi="Calibri" w:cs="Calibri"/>
        </w:rPr>
      </w:pPr>
      <w:r w:rsidRPr="008956EA">
        <w:rPr>
          <w:rFonts w:ascii="Calibri" w:eastAsia="Times New Roman" w:hAnsi="Calibri" w:cs="Calibri"/>
          <w:bCs/>
        </w:rPr>
        <w:t>1.</w:t>
      </w:r>
      <w:r w:rsidRPr="008956EA">
        <w:rPr>
          <w:rFonts w:ascii="Calibri" w:eastAsia="Times New Roman" w:hAnsi="Calibri" w:cs="Calibri"/>
          <w:b/>
        </w:rPr>
        <w:tab/>
      </w:r>
      <w:r w:rsidR="00EE5E10" w:rsidRPr="00F42ED1">
        <w:rPr>
          <w:rFonts w:ascii="Calibri" w:eastAsia="Times New Roman" w:hAnsi="Calibri" w:cs="Calibri"/>
          <w:b/>
          <w:sz w:val="24"/>
          <w:szCs w:val="24"/>
        </w:rPr>
        <w:t>Harassment</w:t>
      </w:r>
      <w:r w:rsidR="00EE5E10" w:rsidRPr="00EE5E10">
        <w:rPr>
          <w:rFonts w:ascii="Calibri" w:eastAsia="Times New Roman" w:hAnsi="Calibri" w:cs="Calibri"/>
        </w:rPr>
        <w:t xml:space="preserve"> refers to unreasonable conduct or behavior – by superiors, fellow employees, Town residents, visitors, vendors or others conducting Town business or on Town premises – that is personally offensive, threatening, impairs morale, or interferes with the work effectiveness of employees. </w:t>
      </w:r>
      <w:r w:rsidR="00EE5E10" w:rsidRPr="00CE6FAE">
        <w:rPr>
          <w:rFonts w:ascii="Calibri" w:eastAsia="Times New Roman" w:hAnsi="Calibri" w:cs="Calibri"/>
          <w:b/>
          <w:bCs/>
        </w:rPr>
        <w:t>Examples</w:t>
      </w:r>
      <w:r w:rsidR="00EE5E10" w:rsidRPr="00EE5E10">
        <w:rPr>
          <w:rFonts w:ascii="Calibri" w:eastAsia="Times New Roman" w:hAnsi="Calibri" w:cs="Calibri"/>
        </w:rPr>
        <w:t xml:space="preserve"> of harassment include: </w:t>
      </w:r>
    </w:p>
    <w:p w14:paraId="48093FE8" w14:textId="77777777" w:rsidR="00EE5E10" w:rsidRPr="005535D4" w:rsidRDefault="00EE5E10" w:rsidP="00EE5E10">
      <w:pPr>
        <w:spacing w:after="0" w:line="240" w:lineRule="auto"/>
        <w:ind w:left="720"/>
        <w:jc w:val="both"/>
        <w:rPr>
          <w:rFonts w:ascii="Calibri" w:eastAsia="Times New Roman" w:hAnsi="Calibri" w:cs="Calibri"/>
        </w:rPr>
      </w:pPr>
    </w:p>
    <w:p w14:paraId="25E56FE4" w14:textId="17B86840" w:rsidR="00EE5E10" w:rsidRPr="00EE5E10" w:rsidRDefault="00EE5E10" w:rsidP="008956EA">
      <w:pPr>
        <w:numPr>
          <w:ilvl w:val="0"/>
          <w:numId w:val="62"/>
        </w:numPr>
        <w:tabs>
          <w:tab w:val="num" w:pos="720"/>
        </w:tabs>
        <w:autoSpaceDE w:val="0"/>
        <w:autoSpaceDN w:val="0"/>
        <w:adjustRightInd w:val="0"/>
        <w:spacing w:after="0" w:line="240" w:lineRule="auto"/>
        <w:ind w:left="2520"/>
        <w:jc w:val="both"/>
        <w:rPr>
          <w:rFonts w:ascii="Calibri" w:eastAsia="Times New Roman" w:hAnsi="Calibri" w:cs="Calibri"/>
        </w:rPr>
      </w:pPr>
      <w:r w:rsidRPr="00EE5E10">
        <w:rPr>
          <w:rFonts w:ascii="Calibri" w:eastAsia="Times New Roman" w:hAnsi="Calibri" w:cs="Calibri"/>
        </w:rPr>
        <w:t>Conduct or comments that threaten physical violence</w:t>
      </w:r>
    </w:p>
    <w:p w14:paraId="6E0231AD" w14:textId="18842FA7" w:rsidR="00EE5E10" w:rsidRPr="00EE5E10" w:rsidRDefault="00EE5E10" w:rsidP="008956EA">
      <w:pPr>
        <w:numPr>
          <w:ilvl w:val="0"/>
          <w:numId w:val="62"/>
        </w:numPr>
        <w:tabs>
          <w:tab w:val="num" w:pos="720"/>
        </w:tabs>
        <w:autoSpaceDE w:val="0"/>
        <w:autoSpaceDN w:val="0"/>
        <w:adjustRightInd w:val="0"/>
        <w:spacing w:after="0" w:line="240" w:lineRule="auto"/>
        <w:ind w:left="2520"/>
        <w:jc w:val="both"/>
        <w:rPr>
          <w:rFonts w:ascii="Calibri" w:eastAsia="Times New Roman" w:hAnsi="Calibri" w:cs="Calibri"/>
        </w:rPr>
      </w:pPr>
      <w:r w:rsidRPr="00EE5E10">
        <w:rPr>
          <w:rFonts w:ascii="Calibri" w:eastAsia="Times New Roman" w:hAnsi="Calibri" w:cs="Calibri"/>
        </w:rPr>
        <w:t>Offensive, unsolicited remarks</w:t>
      </w:r>
    </w:p>
    <w:p w14:paraId="6538AE5C" w14:textId="2224C953" w:rsidR="00EE5E10" w:rsidRPr="00EE5E10" w:rsidRDefault="00EE5E10" w:rsidP="008956EA">
      <w:pPr>
        <w:numPr>
          <w:ilvl w:val="0"/>
          <w:numId w:val="62"/>
        </w:numPr>
        <w:tabs>
          <w:tab w:val="num" w:pos="720"/>
        </w:tabs>
        <w:autoSpaceDE w:val="0"/>
        <w:autoSpaceDN w:val="0"/>
        <w:adjustRightInd w:val="0"/>
        <w:spacing w:after="0" w:line="240" w:lineRule="auto"/>
        <w:ind w:left="2520"/>
        <w:jc w:val="both"/>
        <w:rPr>
          <w:rFonts w:ascii="Calibri" w:eastAsia="Times New Roman" w:hAnsi="Calibri" w:cs="Calibri"/>
        </w:rPr>
      </w:pPr>
      <w:r w:rsidRPr="00EE5E10">
        <w:rPr>
          <w:rFonts w:ascii="Calibri" w:eastAsia="Times New Roman" w:hAnsi="Calibri" w:cs="Calibri"/>
        </w:rPr>
        <w:t>Unwelcome gestures or physical contact</w:t>
      </w:r>
    </w:p>
    <w:p w14:paraId="4A85EAA5" w14:textId="784C3CB5" w:rsidR="00EE5E10" w:rsidRPr="00EE5E10" w:rsidRDefault="00EE5E10" w:rsidP="008956EA">
      <w:pPr>
        <w:numPr>
          <w:ilvl w:val="0"/>
          <w:numId w:val="62"/>
        </w:numPr>
        <w:tabs>
          <w:tab w:val="num" w:pos="720"/>
        </w:tabs>
        <w:autoSpaceDE w:val="0"/>
        <w:autoSpaceDN w:val="0"/>
        <w:adjustRightInd w:val="0"/>
        <w:spacing w:after="0" w:line="240" w:lineRule="auto"/>
        <w:ind w:left="2520"/>
        <w:jc w:val="both"/>
        <w:rPr>
          <w:rFonts w:ascii="Calibri" w:eastAsia="Times New Roman" w:hAnsi="Calibri" w:cs="Calibri"/>
        </w:rPr>
      </w:pPr>
      <w:r w:rsidRPr="00EE5E10">
        <w:rPr>
          <w:rFonts w:ascii="Calibri" w:eastAsia="Times New Roman" w:hAnsi="Calibri" w:cs="Calibri"/>
        </w:rPr>
        <w:t xml:space="preserve">Display or circulation of written materials, items or pictures degrading to any race, color, national origin, religion, sex, age, veteran status, marital status, familial status, physical or mental disability, sexual orientation, or pregnancy </w:t>
      </w:r>
    </w:p>
    <w:p w14:paraId="0E879303" w14:textId="1FC1D781" w:rsidR="00EE5E10" w:rsidRPr="00EE5E10" w:rsidRDefault="00EE5E10" w:rsidP="008956EA">
      <w:pPr>
        <w:numPr>
          <w:ilvl w:val="0"/>
          <w:numId w:val="62"/>
        </w:numPr>
        <w:tabs>
          <w:tab w:val="num" w:pos="720"/>
        </w:tabs>
        <w:autoSpaceDE w:val="0"/>
        <w:autoSpaceDN w:val="0"/>
        <w:adjustRightInd w:val="0"/>
        <w:spacing w:after="0" w:line="240" w:lineRule="auto"/>
        <w:ind w:left="2520"/>
        <w:jc w:val="both"/>
        <w:rPr>
          <w:rFonts w:ascii="Calibri" w:eastAsia="Times New Roman" w:hAnsi="Calibri" w:cs="Calibri"/>
        </w:rPr>
      </w:pPr>
      <w:r w:rsidRPr="00EE5E10">
        <w:rPr>
          <w:rFonts w:ascii="Calibri" w:eastAsia="Times New Roman" w:hAnsi="Calibri" w:cs="Calibri"/>
        </w:rPr>
        <w:t>Verbal abuse or insults about or directed at any employee or group of employees because of their membership in or relationship to any of the groups listed above</w:t>
      </w:r>
    </w:p>
    <w:p w14:paraId="021F901E" w14:textId="77777777" w:rsidR="00EE5E10" w:rsidRPr="00EE5E10" w:rsidRDefault="00EE5E10" w:rsidP="00EE5E10">
      <w:pPr>
        <w:spacing w:after="0" w:line="240" w:lineRule="auto"/>
        <w:ind w:left="720"/>
        <w:jc w:val="both"/>
        <w:rPr>
          <w:rFonts w:ascii="Calibri" w:eastAsia="Times New Roman" w:hAnsi="Calibri" w:cs="Calibri"/>
          <w:b/>
          <w:u w:val="single"/>
        </w:rPr>
      </w:pPr>
    </w:p>
    <w:p w14:paraId="0FE880F4" w14:textId="3211D3E6" w:rsidR="00EE5E10" w:rsidRPr="00EE5E10" w:rsidRDefault="008956EA" w:rsidP="00014BAF">
      <w:pPr>
        <w:spacing w:after="0" w:line="240" w:lineRule="auto"/>
        <w:ind w:left="2160" w:hanging="720"/>
        <w:jc w:val="both"/>
        <w:rPr>
          <w:rFonts w:ascii="Calibri" w:eastAsia="Times New Roman" w:hAnsi="Calibri" w:cs="Calibri"/>
        </w:rPr>
      </w:pPr>
      <w:r w:rsidRPr="008956EA">
        <w:rPr>
          <w:rFonts w:ascii="Calibri" w:eastAsia="Times New Roman" w:hAnsi="Calibri" w:cs="Calibri"/>
          <w:bCs/>
        </w:rPr>
        <w:t>2.</w:t>
      </w:r>
      <w:r w:rsidRPr="008956EA">
        <w:rPr>
          <w:rFonts w:ascii="Calibri" w:eastAsia="Times New Roman" w:hAnsi="Calibri" w:cs="Calibri"/>
          <w:b/>
        </w:rPr>
        <w:tab/>
      </w:r>
      <w:r w:rsidR="00834BE3" w:rsidRPr="00622BE2">
        <w:rPr>
          <w:rFonts w:ascii="Calibri" w:eastAsia="Times New Roman" w:hAnsi="Calibri" w:cs="Calibri"/>
          <w:bCs/>
        </w:rPr>
        <w:t xml:space="preserve">There are two types of </w:t>
      </w:r>
      <w:r w:rsidR="00834BE3" w:rsidRPr="00622BE2">
        <w:rPr>
          <w:rFonts w:ascii="Calibri" w:eastAsia="Times New Roman" w:hAnsi="Calibri" w:cs="Calibri"/>
          <w:b/>
          <w:sz w:val="24"/>
          <w:szCs w:val="24"/>
        </w:rPr>
        <w:t>Sexual Harassment</w:t>
      </w:r>
      <w:r w:rsidR="00834BE3" w:rsidRPr="00622BE2">
        <w:rPr>
          <w:rFonts w:ascii="Calibri" w:eastAsia="Times New Roman" w:hAnsi="Calibri" w:cs="Calibri"/>
          <w:bCs/>
        </w:rPr>
        <w:t xml:space="preserve"> </w:t>
      </w:r>
      <w:r w:rsidR="00622BE2" w:rsidRPr="00622BE2">
        <w:rPr>
          <w:rFonts w:ascii="Calibri" w:eastAsia="Times New Roman" w:hAnsi="Calibri" w:cs="Calibri"/>
          <w:bCs/>
        </w:rPr>
        <w:t>– Quid Pro Quo and Hostile Work Environment.</w:t>
      </w:r>
      <w:r w:rsidR="00622BE2">
        <w:rPr>
          <w:rFonts w:ascii="Calibri" w:eastAsia="Times New Roman" w:hAnsi="Calibri" w:cs="Calibri"/>
          <w:b/>
        </w:rPr>
        <w:t xml:space="preserve"> </w:t>
      </w:r>
      <w:r w:rsidR="00EE5E10" w:rsidRPr="00622BE2">
        <w:rPr>
          <w:rFonts w:ascii="Calibri" w:eastAsia="Times New Roman" w:hAnsi="Calibri" w:cs="Calibri"/>
          <w:bCs/>
        </w:rPr>
        <w:t xml:space="preserve">Sexual </w:t>
      </w:r>
      <w:r w:rsidR="007A743D" w:rsidRPr="00622BE2">
        <w:rPr>
          <w:rFonts w:ascii="Calibri" w:eastAsia="Times New Roman" w:hAnsi="Calibri" w:cs="Calibri"/>
          <w:bCs/>
        </w:rPr>
        <w:t>H</w:t>
      </w:r>
      <w:r w:rsidR="00EE5E10" w:rsidRPr="00622BE2">
        <w:rPr>
          <w:rFonts w:ascii="Calibri" w:eastAsia="Times New Roman" w:hAnsi="Calibri" w:cs="Calibri"/>
          <w:bCs/>
        </w:rPr>
        <w:t>arassment</w:t>
      </w:r>
      <w:r w:rsidR="00EE5E10" w:rsidRPr="00EE5E10">
        <w:rPr>
          <w:rFonts w:ascii="Calibri" w:eastAsia="Times New Roman" w:hAnsi="Calibri" w:cs="Calibri"/>
        </w:rPr>
        <w:t xml:space="preserve"> includes unwelcome sexual advances, requests for sexual favors, and verbal or physical conduct of a sexual nature when: </w:t>
      </w:r>
    </w:p>
    <w:p w14:paraId="65A7D101" w14:textId="77777777" w:rsidR="00EE5E10" w:rsidRPr="005535D4" w:rsidRDefault="00EE5E10" w:rsidP="00EE5E10">
      <w:pPr>
        <w:spacing w:after="0" w:line="240" w:lineRule="auto"/>
        <w:ind w:left="720"/>
        <w:jc w:val="both"/>
        <w:rPr>
          <w:rFonts w:ascii="Calibri" w:eastAsia="Times New Roman" w:hAnsi="Calibri" w:cs="Calibri"/>
        </w:rPr>
      </w:pPr>
    </w:p>
    <w:p w14:paraId="057B4BEC" w14:textId="3403EC06" w:rsidR="00EE5E10" w:rsidRDefault="00EE5E10" w:rsidP="005535D4">
      <w:pPr>
        <w:numPr>
          <w:ilvl w:val="0"/>
          <w:numId w:val="6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autoSpaceDE w:val="0"/>
        <w:autoSpaceDN w:val="0"/>
        <w:adjustRightInd w:val="0"/>
        <w:spacing w:after="0" w:line="240" w:lineRule="auto"/>
        <w:ind w:left="2592"/>
        <w:jc w:val="both"/>
        <w:rPr>
          <w:rFonts w:ascii="Calibri" w:eastAsia="Times New Roman" w:hAnsi="Calibri" w:cs="Calibri"/>
        </w:rPr>
      </w:pPr>
      <w:r w:rsidRPr="00EE5E10">
        <w:rPr>
          <w:rFonts w:ascii="Calibri" w:eastAsia="Times New Roman" w:hAnsi="Calibri" w:cs="Calibri"/>
        </w:rPr>
        <w:lastRenderedPageBreak/>
        <w:t xml:space="preserve">Submission to such conduct is made explicitly or implicitly a term or condition of employment; or </w:t>
      </w:r>
    </w:p>
    <w:p w14:paraId="277CBB67" w14:textId="77777777" w:rsidR="008C7EB5" w:rsidRPr="005535D4" w:rsidRDefault="008C7EB5" w:rsidP="008C7E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autoSpaceDE w:val="0"/>
        <w:autoSpaceDN w:val="0"/>
        <w:adjustRightInd w:val="0"/>
        <w:spacing w:after="0" w:line="240" w:lineRule="auto"/>
        <w:ind w:left="2592"/>
        <w:jc w:val="both"/>
        <w:rPr>
          <w:rFonts w:ascii="Calibri" w:eastAsia="Times New Roman" w:hAnsi="Calibri" w:cs="Calibri"/>
        </w:rPr>
      </w:pPr>
    </w:p>
    <w:p w14:paraId="661C5F7E" w14:textId="77777777" w:rsidR="00EE5E10" w:rsidRPr="00EE5E10" w:rsidRDefault="00EE5E10" w:rsidP="008956EA">
      <w:pPr>
        <w:numPr>
          <w:ilvl w:val="0"/>
          <w:numId w:val="6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autoSpaceDE w:val="0"/>
        <w:autoSpaceDN w:val="0"/>
        <w:adjustRightInd w:val="0"/>
        <w:spacing w:after="0" w:line="240" w:lineRule="auto"/>
        <w:ind w:left="2592"/>
        <w:jc w:val="both"/>
        <w:rPr>
          <w:rFonts w:ascii="Calibri" w:eastAsia="Times New Roman" w:hAnsi="Calibri" w:cs="Calibri"/>
        </w:rPr>
      </w:pPr>
      <w:r w:rsidRPr="00EE5E10">
        <w:rPr>
          <w:rFonts w:ascii="Calibri" w:eastAsia="Times New Roman" w:hAnsi="Calibri" w:cs="Calibri"/>
        </w:rPr>
        <w:t xml:space="preserve">Submission to or rejection of such conduct by an individual is used as the basis for employment decisions affecting that individual, or for awarding or withholding a favorable employment opportunity, evaluation, or assistance; or </w:t>
      </w:r>
    </w:p>
    <w:p w14:paraId="69885EE8" w14:textId="77777777" w:rsidR="00EE5E10" w:rsidRPr="00EE5E10" w:rsidRDefault="00EE5E10" w:rsidP="008956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autoSpaceDE w:val="0"/>
        <w:autoSpaceDN w:val="0"/>
        <w:adjustRightInd w:val="0"/>
        <w:spacing w:after="0" w:line="240" w:lineRule="auto"/>
        <w:ind w:left="2592"/>
        <w:jc w:val="both"/>
        <w:rPr>
          <w:rFonts w:ascii="Calibri" w:eastAsia="Times New Roman" w:hAnsi="Calibri" w:cs="Calibri"/>
        </w:rPr>
      </w:pPr>
    </w:p>
    <w:p w14:paraId="2FADC6F8" w14:textId="77777777" w:rsidR="00EE5E10" w:rsidRDefault="00EE5E10" w:rsidP="001E507C">
      <w:pPr>
        <w:numPr>
          <w:ilvl w:val="0"/>
          <w:numId w:val="6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autoSpaceDE w:val="0"/>
        <w:autoSpaceDN w:val="0"/>
        <w:adjustRightInd w:val="0"/>
        <w:spacing w:after="0" w:line="240" w:lineRule="auto"/>
        <w:ind w:left="2592"/>
        <w:jc w:val="both"/>
        <w:rPr>
          <w:rFonts w:ascii="Calibri" w:eastAsia="Times New Roman" w:hAnsi="Calibri" w:cs="Calibri"/>
        </w:rPr>
      </w:pPr>
      <w:r w:rsidRPr="00EE5E10">
        <w:rPr>
          <w:rFonts w:ascii="Calibri" w:eastAsia="Times New Roman" w:hAnsi="Calibri" w:cs="Calibri"/>
        </w:rPr>
        <w:t>Such conduct has the purpose or effect of unreasonably interfering with an individual’s performance at work, or creates an intimidating, hostile, or offensive work environment.</w:t>
      </w:r>
    </w:p>
    <w:p w14:paraId="38D22645" w14:textId="77777777" w:rsidR="001E507C" w:rsidRDefault="001E507C" w:rsidP="001E507C">
      <w:pPr>
        <w:pStyle w:val="ListParagraph"/>
        <w:spacing w:after="0"/>
        <w:rPr>
          <w:rFonts w:ascii="Calibri" w:eastAsia="Times New Roman" w:hAnsi="Calibri" w:cs="Calibri"/>
        </w:rPr>
      </w:pPr>
    </w:p>
    <w:p w14:paraId="5BA3240F" w14:textId="65661919" w:rsidR="00EE5E10" w:rsidRPr="00EE5E10" w:rsidRDefault="001E507C" w:rsidP="001E507C">
      <w:pPr>
        <w:spacing w:after="0" w:line="240" w:lineRule="auto"/>
        <w:ind w:left="2160" w:hanging="720"/>
        <w:jc w:val="both"/>
        <w:rPr>
          <w:rFonts w:ascii="Calibri" w:eastAsia="Times New Roman" w:hAnsi="Calibri" w:cs="Calibri"/>
        </w:rPr>
      </w:pPr>
      <w:r>
        <w:rPr>
          <w:rFonts w:ascii="Calibri" w:eastAsia="Times New Roman" w:hAnsi="Calibri" w:cs="Calibri"/>
        </w:rPr>
        <w:t>3.</w:t>
      </w:r>
      <w:r>
        <w:rPr>
          <w:rFonts w:ascii="Calibri" w:eastAsia="Times New Roman" w:hAnsi="Calibri" w:cs="Calibri"/>
        </w:rPr>
        <w:tab/>
      </w:r>
      <w:r w:rsidR="00EE5E10" w:rsidRPr="00EE5E10">
        <w:rPr>
          <w:rFonts w:ascii="Calibri" w:eastAsia="Times New Roman" w:hAnsi="Calibri" w:cs="Calibri"/>
        </w:rPr>
        <w:t xml:space="preserve">Under these definitions, direct or implied requests by a supervisor for sexual favors in exchange for actual or promised job benefits such as favorable reviews, salary increases, promotions, increased benefits, or continued employment, constitute sexual harassment. </w:t>
      </w:r>
    </w:p>
    <w:p w14:paraId="055A5E4F" w14:textId="77777777" w:rsidR="005F0AA7" w:rsidRDefault="005F0AA7" w:rsidP="00EE5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Calibri" w:eastAsia="Times New Roman" w:hAnsi="Calibri" w:cs="Calibri"/>
        </w:rPr>
      </w:pPr>
    </w:p>
    <w:p w14:paraId="22B33819" w14:textId="24D48D23" w:rsidR="005F0AA7" w:rsidRDefault="005F0AA7" w:rsidP="00014B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1080"/>
        <w:jc w:val="both"/>
        <w:rPr>
          <w:rFonts w:ascii="Calibri" w:eastAsia="Times New Roman" w:hAnsi="Calibri" w:cs="Calibri"/>
        </w:rPr>
      </w:pPr>
      <w:r>
        <w:rPr>
          <w:rFonts w:ascii="Calibri" w:eastAsia="Times New Roman" w:hAnsi="Calibri" w:cs="Calibri"/>
        </w:rPr>
        <w:tab/>
        <w:t>4.</w:t>
      </w:r>
      <w:r>
        <w:rPr>
          <w:rFonts w:ascii="Calibri" w:eastAsia="Times New Roman" w:hAnsi="Calibri" w:cs="Calibri"/>
        </w:rPr>
        <w:tab/>
      </w:r>
      <w:r w:rsidR="00EE5E10" w:rsidRPr="00EE5E10">
        <w:rPr>
          <w:rFonts w:ascii="Calibri" w:eastAsia="Times New Roman" w:hAnsi="Calibri" w:cs="Calibri"/>
        </w:rPr>
        <w:t xml:space="preserve">The </w:t>
      </w:r>
      <w:r w:rsidR="00EE5E10" w:rsidRPr="00475BC5">
        <w:rPr>
          <w:rFonts w:ascii="Calibri" w:eastAsia="Times New Roman" w:hAnsi="Calibri" w:cs="Calibri"/>
          <w:b/>
          <w:bCs/>
          <w:sz w:val="24"/>
          <w:szCs w:val="24"/>
        </w:rPr>
        <w:t>legal definition of sexual harassment</w:t>
      </w:r>
      <w:r w:rsidR="00EE5E10" w:rsidRPr="00EE5E10">
        <w:rPr>
          <w:rFonts w:ascii="Calibri" w:eastAsia="Times New Roman" w:hAnsi="Calibri" w:cs="Calibri"/>
        </w:rPr>
        <w:t xml:space="preserve"> is broad. In addition to the above examples, other sexually oriented conduct, whether intended or not, that is unwelcome and has the effect of creating a workplace environment that is hostile, offensive, intimidating, or humiliating to male or female workers, may also constitute sexual harassment.  </w:t>
      </w:r>
    </w:p>
    <w:p w14:paraId="3B04DFDE" w14:textId="77777777" w:rsidR="005F0AA7" w:rsidRDefault="005F0AA7" w:rsidP="005F0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Calibri" w:eastAsia="Times New Roman" w:hAnsi="Calibri" w:cs="Calibri"/>
        </w:rPr>
      </w:pPr>
    </w:p>
    <w:p w14:paraId="6EAD7E1B" w14:textId="77777777" w:rsidR="005D72DD" w:rsidRDefault="005F0AA7" w:rsidP="005D7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hanging="720"/>
        <w:jc w:val="both"/>
        <w:rPr>
          <w:rFonts w:ascii="Calibri" w:eastAsia="Times New Roman" w:hAnsi="Calibri" w:cs="Calibri"/>
        </w:rPr>
      </w:pPr>
      <w:r>
        <w:rPr>
          <w:rFonts w:ascii="Calibri" w:eastAsia="Times New Roman" w:hAnsi="Calibri" w:cs="Calibri"/>
        </w:rPr>
        <w:t>a.</w:t>
      </w:r>
      <w:r>
        <w:rPr>
          <w:rFonts w:ascii="Calibri" w:eastAsia="Times New Roman" w:hAnsi="Calibri" w:cs="Calibri"/>
        </w:rPr>
        <w:tab/>
      </w:r>
      <w:r w:rsidR="00EE5E10" w:rsidRPr="00EE5E10">
        <w:rPr>
          <w:rFonts w:ascii="Calibri" w:eastAsia="Times New Roman" w:hAnsi="Calibri" w:cs="Calibri"/>
        </w:rPr>
        <w:t>Sexual harassment includes a wide range of behaviors, from the actual coercion of sexual relations to unwelcome offensive comments, jokes, innuendoes and other sexually oriented statements.</w:t>
      </w:r>
    </w:p>
    <w:p w14:paraId="73EEA9BC" w14:textId="77777777" w:rsidR="005D72DD" w:rsidRDefault="005D72DD" w:rsidP="005F0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Calibri" w:eastAsia="Times New Roman" w:hAnsi="Calibri" w:cs="Calibri"/>
        </w:rPr>
      </w:pPr>
    </w:p>
    <w:p w14:paraId="28915A8B" w14:textId="77777777" w:rsidR="005D72DD" w:rsidRDefault="005D72DD" w:rsidP="005D7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hanging="720"/>
        <w:jc w:val="both"/>
        <w:rPr>
          <w:rFonts w:ascii="Calibri" w:eastAsia="Times New Roman" w:hAnsi="Calibri" w:cs="Calibri"/>
        </w:rPr>
      </w:pPr>
      <w:r>
        <w:rPr>
          <w:rFonts w:ascii="Calibri" w:eastAsia="Times New Roman" w:hAnsi="Calibri" w:cs="Calibri"/>
        </w:rPr>
        <w:t>b.</w:t>
      </w:r>
      <w:r>
        <w:rPr>
          <w:rFonts w:ascii="Calibri" w:eastAsia="Times New Roman" w:hAnsi="Calibri" w:cs="Calibri"/>
        </w:rPr>
        <w:tab/>
      </w:r>
      <w:r w:rsidR="00EE5E10" w:rsidRPr="00EE5E10">
        <w:rPr>
          <w:rFonts w:ascii="Calibri" w:eastAsia="Times New Roman" w:hAnsi="Calibri" w:cs="Calibri"/>
        </w:rPr>
        <w:t xml:space="preserve">Sexual harassment may be indirect and even unintentional.  Employees are prohibited from bringing into the workplace or otherwise displaying any written materials or pictures that are sexually suggestive or offensive in nature.  </w:t>
      </w:r>
    </w:p>
    <w:p w14:paraId="4417E7CC" w14:textId="77777777" w:rsidR="005D72DD" w:rsidRDefault="005D72DD" w:rsidP="005F0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Calibri" w:eastAsia="Times New Roman" w:hAnsi="Calibri" w:cs="Calibri"/>
        </w:rPr>
      </w:pPr>
    </w:p>
    <w:p w14:paraId="6E59DD07" w14:textId="0AA5BB0A" w:rsidR="00EE5E10" w:rsidRPr="00EE5E10" w:rsidRDefault="005D72DD" w:rsidP="005D7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hanging="720"/>
        <w:jc w:val="both"/>
        <w:rPr>
          <w:rFonts w:ascii="Calibri" w:eastAsia="Times New Roman" w:hAnsi="Calibri" w:cs="Calibri"/>
        </w:rPr>
      </w:pPr>
      <w:r>
        <w:rPr>
          <w:rFonts w:ascii="Calibri" w:eastAsia="Times New Roman" w:hAnsi="Calibri" w:cs="Calibri"/>
        </w:rPr>
        <w:t>c.</w:t>
      </w:r>
      <w:r>
        <w:rPr>
          <w:rFonts w:ascii="Calibri" w:eastAsia="Times New Roman" w:hAnsi="Calibri" w:cs="Calibri"/>
        </w:rPr>
        <w:tab/>
      </w:r>
      <w:r w:rsidR="00EE5E10" w:rsidRPr="00EE5E10">
        <w:rPr>
          <w:rFonts w:ascii="Calibri" w:eastAsia="Times New Roman" w:hAnsi="Calibri" w:cs="Calibri"/>
        </w:rPr>
        <w:t xml:space="preserve">While it is not possible to list all circumstances that constitute sexual harassment, the following are some examples of conduct that, if unwelcome, may constitute sexual harassment: </w:t>
      </w:r>
    </w:p>
    <w:p w14:paraId="08813827" w14:textId="77777777" w:rsidR="00EE5E10" w:rsidRPr="00EE5E10" w:rsidRDefault="00EE5E10" w:rsidP="00EE5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Calibri" w:eastAsia="Times New Roman" w:hAnsi="Calibri" w:cs="Calibri"/>
        </w:rPr>
      </w:pPr>
    </w:p>
    <w:p w14:paraId="6053E524" w14:textId="523D5BF2" w:rsidR="00EE5E10" w:rsidRPr="00EE5E10" w:rsidRDefault="00EE5E10" w:rsidP="005D72DD">
      <w:pPr>
        <w:numPr>
          <w:ilvl w:val="0"/>
          <w:numId w:val="63"/>
        </w:numPr>
        <w:tabs>
          <w:tab w:val="num" w:pos="720"/>
        </w:tabs>
        <w:autoSpaceDE w:val="0"/>
        <w:autoSpaceDN w:val="0"/>
        <w:adjustRightInd w:val="0"/>
        <w:spacing w:after="0" w:line="240" w:lineRule="auto"/>
        <w:ind w:left="3240"/>
        <w:jc w:val="both"/>
        <w:rPr>
          <w:rFonts w:ascii="Calibri" w:eastAsia="Times New Roman" w:hAnsi="Calibri" w:cs="Calibri"/>
        </w:rPr>
      </w:pPr>
      <w:r w:rsidRPr="00EE5E10">
        <w:rPr>
          <w:rFonts w:ascii="Calibri" w:eastAsia="Times New Roman" w:hAnsi="Calibri" w:cs="Calibri"/>
        </w:rPr>
        <w:t>Verbal:</w:t>
      </w:r>
      <w:r w:rsidR="00AC1408">
        <w:rPr>
          <w:rFonts w:ascii="Calibri" w:eastAsia="Times New Roman" w:hAnsi="Calibri" w:cs="Calibri"/>
        </w:rPr>
        <w:t xml:space="preserve"> </w:t>
      </w:r>
      <w:r w:rsidRPr="00EE5E10">
        <w:rPr>
          <w:rFonts w:ascii="Calibri" w:eastAsia="Times New Roman" w:hAnsi="Calibri" w:cs="Calibri"/>
        </w:rPr>
        <w:t xml:space="preserve">Sexual innuendoes, racial or sexual epithets, derogatory </w:t>
      </w:r>
      <w:r w:rsidR="005D72DD">
        <w:rPr>
          <w:rFonts w:ascii="Calibri" w:eastAsia="Times New Roman" w:hAnsi="Calibri" w:cs="Calibri"/>
        </w:rPr>
        <w:t xml:space="preserve"> </w:t>
      </w:r>
      <w:r w:rsidRPr="00EE5E10">
        <w:rPr>
          <w:rFonts w:ascii="Calibri" w:eastAsia="Times New Roman" w:hAnsi="Calibri" w:cs="Calibri"/>
        </w:rPr>
        <w:t xml:space="preserve">slurs, off-color jokes, propositions, threats or suggestive or insulting sounds; </w:t>
      </w:r>
    </w:p>
    <w:p w14:paraId="0D8A8008" w14:textId="77777777" w:rsidR="00EE5E10" w:rsidRPr="00EE5E10" w:rsidRDefault="00EE5E10" w:rsidP="005D72DD">
      <w:pPr>
        <w:autoSpaceDE w:val="0"/>
        <w:autoSpaceDN w:val="0"/>
        <w:adjustRightInd w:val="0"/>
        <w:spacing w:after="0" w:line="240" w:lineRule="auto"/>
        <w:ind w:left="3312"/>
        <w:jc w:val="both"/>
        <w:rPr>
          <w:rFonts w:ascii="Calibri" w:eastAsia="Times New Roman" w:hAnsi="Calibri" w:cs="Calibri"/>
        </w:rPr>
      </w:pPr>
    </w:p>
    <w:p w14:paraId="155E603E" w14:textId="0C98F809" w:rsidR="00EE5E10" w:rsidRPr="00EE5E10" w:rsidRDefault="00EE5E10" w:rsidP="005D72DD">
      <w:pPr>
        <w:numPr>
          <w:ilvl w:val="0"/>
          <w:numId w:val="63"/>
        </w:numPr>
        <w:tabs>
          <w:tab w:val="num" w:pos="720"/>
        </w:tabs>
        <w:autoSpaceDE w:val="0"/>
        <w:autoSpaceDN w:val="0"/>
        <w:adjustRightInd w:val="0"/>
        <w:spacing w:after="0" w:line="240" w:lineRule="auto"/>
        <w:ind w:left="3312"/>
        <w:jc w:val="both"/>
        <w:rPr>
          <w:rFonts w:ascii="Calibri" w:eastAsia="Times New Roman" w:hAnsi="Calibri" w:cs="Calibri"/>
        </w:rPr>
      </w:pPr>
      <w:r w:rsidRPr="00EE5E10">
        <w:rPr>
          <w:rFonts w:ascii="Calibri" w:eastAsia="Times New Roman" w:hAnsi="Calibri" w:cs="Calibri"/>
        </w:rPr>
        <w:t>Visual/Non-verbal:</w:t>
      </w:r>
      <w:r w:rsidR="00AC1408">
        <w:rPr>
          <w:rFonts w:ascii="Calibri" w:eastAsia="Times New Roman" w:hAnsi="Calibri" w:cs="Calibri"/>
        </w:rPr>
        <w:t xml:space="preserve"> </w:t>
      </w:r>
      <w:r w:rsidRPr="00EE5E10">
        <w:rPr>
          <w:rFonts w:ascii="Calibri" w:eastAsia="Times New Roman" w:hAnsi="Calibri" w:cs="Calibri"/>
        </w:rPr>
        <w:t xml:space="preserve">Derogatory posters, cartoons, or drawings; suggestive objects or pictures; graphic commentaries; leering; or obscene gestures; </w:t>
      </w:r>
    </w:p>
    <w:p w14:paraId="609ED9E0" w14:textId="77777777" w:rsidR="00EE5E10" w:rsidRPr="00EE5E10" w:rsidRDefault="00EE5E10" w:rsidP="005D72DD">
      <w:pPr>
        <w:spacing w:after="0" w:line="240" w:lineRule="auto"/>
        <w:ind w:left="3312"/>
        <w:rPr>
          <w:rFonts w:ascii="Calibri" w:eastAsia="Times New Roman" w:hAnsi="Calibri" w:cs="Calibri"/>
        </w:rPr>
      </w:pPr>
    </w:p>
    <w:p w14:paraId="49195EC9" w14:textId="5FF6A84A" w:rsidR="00EE5E10" w:rsidRPr="00EE5E10" w:rsidRDefault="00EE5E10" w:rsidP="005D72DD">
      <w:pPr>
        <w:numPr>
          <w:ilvl w:val="0"/>
          <w:numId w:val="63"/>
        </w:numPr>
        <w:tabs>
          <w:tab w:val="num" w:pos="720"/>
        </w:tabs>
        <w:autoSpaceDE w:val="0"/>
        <w:autoSpaceDN w:val="0"/>
        <w:adjustRightInd w:val="0"/>
        <w:spacing w:after="0" w:line="240" w:lineRule="auto"/>
        <w:ind w:left="3312"/>
        <w:jc w:val="both"/>
        <w:rPr>
          <w:rFonts w:ascii="Calibri" w:eastAsia="Times New Roman" w:hAnsi="Calibri" w:cs="Calibri"/>
        </w:rPr>
      </w:pPr>
      <w:r w:rsidRPr="00EE5E10">
        <w:rPr>
          <w:rFonts w:ascii="Calibri" w:eastAsia="Times New Roman" w:hAnsi="Calibri" w:cs="Calibri"/>
        </w:rPr>
        <w:t>Physical:</w:t>
      </w:r>
      <w:r w:rsidR="00AC1408">
        <w:rPr>
          <w:rFonts w:ascii="Calibri" w:eastAsia="Times New Roman" w:hAnsi="Calibri" w:cs="Calibri"/>
        </w:rPr>
        <w:t xml:space="preserve"> </w:t>
      </w:r>
      <w:r w:rsidRPr="00EE5E10">
        <w:rPr>
          <w:rFonts w:ascii="Calibri" w:eastAsia="Times New Roman" w:hAnsi="Calibri" w:cs="Calibri"/>
        </w:rPr>
        <w:t xml:space="preserve">Unwanted physical contact including touching, interference with an individual’s normal work movement or assault; </w:t>
      </w:r>
    </w:p>
    <w:p w14:paraId="6D561AE3" w14:textId="77777777" w:rsidR="00EE5E10" w:rsidRPr="00EE5E10" w:rsidRDefault="00EE5E10" w:rsidP="005D72DD">
      <w:pPr>
        <w:spacing w:after="0" w:line="240" w:lineRule="auto"/>
        <w:ind w:left="3312"/>
        <w:rPr>
          <w:rFonts w:ascii="Calibri" w:eastAsia="Times New Roman" w:hAnsi="Calibri" w:cs="Calibri"/>
        </w:rPr>
      </w:pPr>
    </w:p>
    <w:p w14:paraId="1B525673" w14:textId="6911F80A" w:rsidR="00EE5E10" w:rsidRPr="00EE5E10" w:rsidRDefault="00EE5E10" w:rsidP="005D72DD">
      <w:pPr>
        <w:numPr>
          <w:ilvl w:val="0"/>
          <w:numId w:val="63"/>
        </w:numPr>
        <w:tabs>
          <w:tab w:val="num" w:pos="720"/>
        </w:tabs>
        <w:autoSpaceDE w:val="0"/>
        <w:autoSpaceDN w:val="0"/>
        <w:adjustRightInd w:val="0"/>
        <w:spacing w:after="0" w:line="240" w:lineRule="auto"/>
        <w:ind w:left="3312"/>
        <w:jc w:val="both"/>
        <w:rPr>
          <w:rFonts w:ascii="Calibri" w:eastAsia="Times New Roman" w:hAnsi="Calibri" w:cs="Calibri"/>
        </w:rPr>
      </w:pPr>
      <w:r w:rsidRPr="00EE5E10">
        <w:rPr>
          <w:rFonts w:ascii="Calibri" w:eastAsia="Times New Roman" w:hAnsi="Calibri" w:cs="Calibri"/>
        </w:rPr>
        <w:lastRenderedPageBreak/>
        <w:t xml:space="preserve">Retaliation: Making or threatening reprisals as a result of a negative response to harassment. </w:t>
      </w:r>
    </w:p>
    <w:p w14:paraId="40CB477A" w14:textId="77777777" w:rsidR="00EE5E10" w:rsidRPr="00EE5E10" w:rsidRDefault="00EE5E10" w:rsidP="00EE5E10">
      <w:pPr>
        <w:spacing w:after="0" w:line="240" w:lineRule="auto"/>
        <w:ind w:left="720"/>
        <w:jc w:val="both"/>
        <w:rPr>
          <w:rFonts w:ascii="Calibri" w:eastAsia="Times New Roman" w:hAnsi="Calibri" w:cs="Calibri"/>
        </w:rPr>
      </w:pPr>
    </w:p>
    <w:p w14:paraId="5181FB05" w14:textId="28DA3186" w:rsidR="00EE5E10" w:rsidRPr="00EE5E10" w:rsidRDefault="001E528F" w:rsidP="001E528F">
      <w:pPr>
        <w:spacing w:after="0" w:line="240" w:lineRule="auto"/>
        <w:ind w:left="1440" w:hanging="720"/>
        <w:jc w:val="both"/>
        <w:rPr>
          <w:rFonts w:ascii="Calibri" w:eastAsia="Times New Roman" w:hAnsi="Calibri" w:cs="Calibri"/>
        </w:rPr>
      </w:pPr>
      <w:r>
        <w:rPr>
          <w:rFonts w:ascii="Calibri" w:eastAsia="Times New Roman" w:hAnsi="Calibri" w:cs="Calibri"/>
        </w:rPr>
        <w:t>C.</w:t>
      </w:r>
      <w:r>
        <w:rPr>
          <w:rFonts w:ascii="Calibri" w:eastAsia="Times New Roman" w:hAnsi="Calibri" w:cs="Calibri"/>
        </w:rPr>
        <w:tab/>
      </w:r>
      <w:r w:rsidR="00EE5E10" w:rsidRPr="00EE5E10">
        <w:rPr>
          <w:rFonts w:ascii="Calibri" w:eastAsia="Times New Roman" w:hAnsi="Calibri" w:cs="Calibri"/>
        </w:rPr>
        <w:t xml:space="preserve">Each employee must exercise his or her good judgment to avoid engaging in conduct that may be perceived by others as harassment. </w:t>
      </w:r>
    </w:p>
    <w:p w14:paraId="0287D7A5" w14:textId="77777777" w:rsidR="00EE5E10" w:rsidRPr="00EE5E10" w:rsidRDefault="00EE5E10" w:rsidP="00EE5E10">
      <w:pPr>
        <w:spacing w:after="0" w:line="240" w:lineRule="auto"/>
        <w:ind w:left="720"/>
        <w:jc w:val="both"/>
        <w:rPr>
          <w:rFonts w:ascii="Calibri" w:eastAsia="Times New Roman" w:hAnsi="Calibri" w:cs="Calibri"/>
        </w:rPr>
      </w:pPr>
    </w:p>
    <w:p w14:paraId="30688CD7" w14:textId="343210F7" w:rsidR="00EE5E10" w:rsidRPr="00EE5E10" w:rsidRDefault="001E528F" w:rsidP="001E528F">
      <w:pPr>
        <w:spacing w:after="0" w:line="240" w:lineRule="auto"/>
        <w:ind w:left="2160" w:hanging="720"/>
        <w:jc w:val="both"/>
        <w:rPr>
          <w:rFonts w:ascii="Calibri" w:eastAsia="Times New Roman" w:hAnsi="Calibri" w:cs="Calibri"/>
        </w:rPr>
      </w:pPr>
      <w:r>
        <w:rPr>
          <w:rFonts w:ascii="Calibri" w:eastAsia="Times New Roman" w:hAnsi="Calibri" w:cs="Calibri"/>
        </w:rPr>
        <w:t>1.</w:t>
      </w:r>
      <w:r>
        <w:rPr>
          <w:rFonts w:ascii="Calibri" w:eastAsia="Times New Roman" w:hAnsi="Calibri" w:cs="Calibri"/>
        </w:rPr>
        <w:tab/>
      </w:r>
      <w:r w:rsidR="00EE5E10" w:rsidRPr="00EE5E10">
        <w:rPr>
          <w:rFonts w:ascii="Calibri" w:eastAsia="Times New Roman" w:hAnsi="Calibri" w:cs="Calibri"/>
        </w:rPr>
        <w:t>Sexual and other types of harassment can come from superiors, fellow employees, town residents, visitors or vendors. Both men and women can be victims of sexual or other harassment.</w:t>
      </w:r>
      <w:r w:rsidR="00BF6CA0">
        <w:rPr>
          <w:rFonts w:ascii="Calibri" w:eastAsia="Times New Roman" w:hAnsi="Calibri" w:cs="Calibri"/>
        </w:rPr>
        <w:t xml:space="preserve"> </w:t>
      </w:r>
      <w:r w:rsidR="00EE5E10" w:rsidRPr="00EE5E10">
        <w:rPr>
          <w:rFonts w:ascii="Calibri" w:eastAsia="Times New Roman" w:hAnsi="Calibri" w:cs="Calibri"/>
        </w:rPr>
        <w:t xml:space="preserve">It cannot be stressed enough that the </w:t>
      </w:r>
      <w:r>
        <w:rPr>
          <w:rFonts w:ascii="Calibri" w:eastAsia="Times New Roman" w:hAnsi="Calibri" w:cs="Calibri"/>
        </w:rPr>
        <w:t>Department</w:t>
      </w:r>
      <w:r w:rsidR="00EE5E10" w:rsidRPr="00EE5E10">
        <w:rPr>
          <w:rFonts w:ascii="Calibri" w:eastAsia="Times New Roman" w:hAnsi="Calibri" w:cs="Calibri"/>
        </w:rPr>
        <w:t xml:space="preserve"> will not tolerate any form of illegal discrimination or harassment. Violations of this </w:t>
      </w:r>
      <w:r>
        <w:rPr>
          <w:rFonts w:ascii="Calibri" w:eastAsia="Times New Roman" w:hAnsi="Calibri" w:cs="Calibri"/>
        </w:rPr>
        <w:t>general order</w:t>
      </w:r>
      <w:r w:rsidR="00EE5E10" w:rsidRPr="00EE5E10">
        <w:rPr>
          <w:rFonts w:ascii="Calibri" w:eastAsia="Times New Roman" w:hAnsi="Calibri" w:cs="Calibri"/>
        </w:rPr>
        <w:t>, whether intended or not, will not be permitted. Any employee who harasses a person on any of the bases discussed above will be subject to disciplinary action up to and including discharge.</w:t>
      </w:r>
    </w:p>
    <w:p w14:paraId="35EFDAEA" w14:textId="77777777" w:rsidR="00EE5E10" w:rsidRPr="00EE5E10" w:rsidRDefault="00EE5E10" w:rsidP="00EE5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Calibri" w:eastAsia="Times New Roman" w:hAnsi="Calibri" w:cs="Calibri"/>
        </w:rPr>
      </w:pPr>
    </w:p>
    <w:p w14:paraId="4DAE2670" w14:textId="59CCC480" w:rsidR="00EE5E10" w:rsidRPr="00EE5E10" w:rsidRDefault="00655881" w:rsidP="0094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1440"/>
        <w:jc w:val="both"/>
        <w:rPr>
          <w:rFonts w:ascii="Calibri" w:eastAsia="Times New Roman" w:hAnsi="Calibri" w:cs="Calibri"/>
        </w:rPr>
      </w:pPr>
      <w:r>
        <w:rPr>
          <w:rFonts w:ascii="Calibri" w:eastAsia="Times New Roman" w:hAnsi="Calibri" w:cs="Calibri"/>
        </w:rPr>
        <w:tab/>
        <w:t>2.</w:t>
      </w:r>
      <w:r>
        <w:rPr>
          <w:rFonts w:ascii="Calibri" w:eastAsia="Times New Roman" w:hAnsi="Calibri" w:cs="Calibri"/>
        </w:rPr>
        <w:tab/>
      </w:r>
      <w:r w:rsidR="00EE5E10" w:rsidRPr="00EE5E10">
        <w:rPr>
          <w:rFonts w:ascii="Calibri" w:eastAsia="Times New Roman" w:hAnsi="Calibri" w:cs="Calibri"/>
        </w:rPr>
        <w:t>A clear statement to the person engaging in the offensive behavior is often all that is necessary to stop the conduct.</w:t>
      </w:r>
      <w:r w:rsidR="00BF6CA0">
        <w:rPr>
          <w:rFonts w:ascii="Calibri" w:eastAsia="Times New Roman" w:hAnsi="Calibri" w:cs="Calibri"/>
        </w:rPr>
        <w:t xml:space="preserve"> </w:t>
      </w:r>
      <w:r w:rsidR="00EE5E10" w:rsidRPr="00EE5E10">
        <w:rPr>
          <w:rFonts w:ascii="Calibri" w:eastAsia="Times New Roman" w:hAnsi="Calibri" w:cs="Calibri"/>
        </w:rPr>
        <w:t xml:space="preserve">Employees who believe they are being harassed are encouraged to let the person engaging in the conduct know how they feel. If an employee does not feel comfortable taking this step, the Town certainly does not require him or her to do so. An employee who believes that he/she has been subjected to sexual harassment should report the incident in accordance with the Reporting Procedure contained in this </w:t>
      </w:r>
      <w:r w:rsidR="009459F2">
        <w:rPr>
          <w:rFonts w:ascii="Calibri" w:eastAsia="Times New Roman" w:hAnsi="Calibri" w:cs="Calibri"/>
        </w:rPr>
        <w:t>genera</w:t>
      </w:r>
      <w:r w:rsidR="00952AF8">
        <w:rPr>
          <w:rFonts w:ascii="Calibri" w:eastAsia="Times New Roman" w:hAnsi="Calibri" w:cs="Calibri"/>
        </w:rPr>
        <w:t>l order</w:t>
      </w:r>
      <w:r w:rsidR="00EE5E10" w:rsidRPr="00EE5E10">
        <w:rPr>
          <w:rFonts w:ascii="Calibri" w:eastAsia="Times New Roman" w:hAnsi="Calibri" w:cs="Calibri"/>
        </w:rPr>
        <w:t xml:space="preserve">. The matter will be promptly investigated and where it is determined that inappropriate conduct has occurred, the Town will take action to eliminate the conduct. </w:t>
      </w:r>
    </w:p>
    <w:p w14:paraId="2D0571F4" w14:textId="77777777" w:rsidR="00EE5E10" w:rsidRPr="00EE5E10" w:rsidRDefault="00EE5E10" w:rsidP="00EE5E10">
      <w:pPr>
        <w:spacing w:after="0" w:line="240" w:lineRule="auto"/>
        <w:ind w:left="720"/>
        <w:jc w:val="both"/>
        <w:rPr>
          <w:rFonts w:ascii="Calibri" w:eastAsia="Times New Roman" w:hAnsi="Calibri" w:cs="Calibri"/>
        </w:rPr>
      </w:pPr>
    </w:p>
    <w:p w14:paraId="44F15A42" w14:textId="4EAD945E" w:rsidR="00EE5E10" w:rsidRPr="00EE5E10" w:rsidRDefault="00C71D6C" w:rsidP="00C71D6C">
      <w:pPr>
        <w:spacing w:after="0" w:line="240" w:lineRule="auto"/>
        <w:ind w:left="1440" w:hanging="720"/>
        <w:jc w:val="both"/>
        <w:rPr>
          <w:rFonts w:ascii="Calibri" w:eastAsia="Times New Roman" w:hAnsi="Calibri" w:cs="Calibri"/>
        </w:rPr>
      </w:pPr>
      <w:r>
        <w:rPr>
          <w:rFonts w:ascii="Calibri" w:eastAsia="Times New Roman" w:hAnsi="Calibri" w:cs="Calibri"/>
        </w:rPr>
        <w:t>D.</w:t>
      </w:r>
      <w:r>
        <w:rPr>
          <w:rFonts w:ascii="Calibri" w:eastAsia="Times New Roman" w:hAnsi="Calibri" w:cs="Calibri"/>
        </w:rPr>
        <w:tab/>
      </w:r>
      <w:r w:rsidR="000E76D5" w:rsidRPr="000E76D5">
        <w:rPr>
          <w:rFonts w:ascii="Calibri" w:eastAsia="Times New Roman" w:hAnsi="Calibri" w:cs="Calibri"/>
          <w:u w:val="single"/>
        </w:rPr>
        <w:t>Retaliation</w:t>
      </w:r>
      <w:r w:rsidR="000E76D5">
        <w:rPr>
          <w:rFonts w:ascii="Calibri" w:eastAsia="Times New Roman" w:hAnsi="Calibri" w:cs="Calibri"/>
        </w:rPr>
        <w:t xml:space="preserve">: </w:t>
      </w:r>
      <w:r w:rsidR="00EE5E10" w:rsidRPr="00EE5E10">
        <w:rPr>
          <w:rFonts w:ascii="Calibri" w:eastAsia="Times New Roman" w:hAnsi="Calibri" w:cs="Calibri"/>
        </w:rPr>
        <w:t>All employees should take special note that retaliation against an individual who has complained about sexual or other harassment, and retaliation against individuals for cooperating with an investigation of a sexual or other harassment complaint is unlawful and will not be tolerated by the Town</w:t>
      </w:r>
      <w:r w:rsidR="000E76D5">
        <w:rPr>
          <w:rFonts w:ascii="Calibri" w:eastAsia="Times New Roman" w:hAnsi="Calibri" w:cs="Calibri"/>
        </w:rPr>
        <w:t xml:space="preserve"> or the BPD</w:t>
      </w:r>
      <w:r w:rsidR="00EE5E10" w:rsidRPr="00EE5E10">
        <w:rPr>
          <w:rFonts w:ascii="Calibri" w:eastAsia="Times New Roman" w:hAnsi="Calibri" w:cs="Calibri"/>
        </w:rPr>
        <w:t>.</w:t>
      </w:r>
      <w:r w:rsidR="000E76D5">
        <w:rPr>
          <w:rFonts w:ascii="Calibri" w:eastAsia="Times New Roman" w:hAnsi="Calibri" w:cs="Calibri"/>
        </w:rPr>
        <w:t xml:space="preserve"> </w:t>
      </w:r>
      <w:r w:rsidR="00EE5E10" w:rsidRPr="00EE5E10">
        <w:rPr>
          <w:rFonts w:ascii="Calibri" w:eastAsia="Times New Roman" w:hAnsi="Calibri" w:cs="Calibri"/>
        </w:rPr>
        <w:t xml:space="preserve">Retaliation is a form of unlawful harassment and will be handled in the same manner as other forms of harassment. If an employee believes that </w:t>
      </w:r>
      <w:r w:rsidR="00F478E1">
        <w:rPr>
          <w:rFonts w:ascii="Calibri" w:eastAsia="Times New Roman" w:hAnsi="Calibri" w:cs="Calibri"/>
        </w:rPr>
        <w:t>s/</w:t>
      </w:r>
      <w:r w:rsidR="00EE5E10" w:rsidRPr="00EE5E10">
        <w:rPr>
          <w:rFonts w:ascii="Calibri" w:eastAsia="Times New Roman" w:hAnsi="Calibri" w:cs="Calibri"/>
        </w:rPr>
        <w:t xml:space="preserve">he has been subjected to retaliation, </w:t>
      </w:r>
      <w:r w:rsidR="00F478E1">
        <w:rPr>
          <w:rFonts w:ascii="Calibri" w:eastAsia="Times New Roman" w:hAnsi="Calibri" w:cs="Calibri"/>
        </w:rPr>
        <w:t>they</w:t>
      </w:r>
      <w:r w:rsidR="00EE5E10" w:rsidRPr="00EE5E10">
        <w:rPr>
          <w:rFonts w:ascii="Calibri" w:eastAsia="Times New Roman" w:hAnsi="Calibri" w:cs="Calibri"/>
        </w:rPr>
        <w:t xml:space="preserve"> should report the incident in accordance with the </w:t>
      </w:r>
      <w:r w:rsidR="00E15B06">
        <w:rPr>
          <w:rFonts w:ascii="Calibri" w:eastAsia="Times New Roman" w:hAnsi="Calibri" w:cs="Calibri"/>
        </w:rPr>
        <w:t>p</w:t>
      </w:r>
      <w:r w:rsidR="00EE5E10" w:rsidRPr="00EE5E10">
        <w:rPr>
          <w:rFonts w:ascii="Calibri" w:eastAsia="Times New Roman" w:hAnsi="Calibri" w:cs="Calibri"/>
        </w:rPr>
        <w:t xml:space="preserve">rocedure contained in </w:t>
      </w:r>
      <w:r w:rsidR="00E15B06">
        <w:rPr>
          <w:rFonts w:ascii="Calibri" w:eastAsia="Times New Roman" w:hAnsi="Calibri" w:cs="Calibri"/>
        </w:rPr>
        <w:t>Section E below</w:t>
      </w:r>
      <w:r w:rsidR="00EE5E10" w:rsidRPr="00EE5E10">
        <w:rPr>
          <w:rFonts w:ascii="Calibri" w:eastAsia="Times New Roman" w:hAnsi="Calibri" w:cs="Calibri"/>
        </w:rPr>
        <w:t xml:space="preserve">. </w:t>
      </w:r>
    </w:p>
    <w:p w14:paraId="7A206DCA" w14:textId="33377DA5" w:rsidR="00EE5E10" w:rsidRDefault="00EE5E10" w:rsidP="00EE5E10">
      <w:pPr>
        <w:spacing w:after="0" w:line="240" w:lineRule="auto"/>
        <w:ind w:left="-450"/>
        <w:jc w:val="both"/>
        <w:rPr>
          <w:rFonts w:ascii="Calibri" w:eastAsia="Times New Roman" w:hAnsi="Calibri" w:cs="Calibri"/>
          <w:b/>
          <w:bCs/>
        </w:rPr>
      </w:pPr>
      <w:r w:rsidRPr="00EE5E10">
        <w:rPr>
          <w:rFonts w:ascii="Calibri" w:eastAsia="Times New Roman" w:hAnsi="Calibri" w:cs="Calibri"/>
          <w:b/>
          <w:bCs/>
        </w:rPr>
        <w:tab/>
      </w:r>
      <w:r w:rsidR="00C71D6C">
        <w:rPr>
          <w:rFonts w:ascii="Calibri" w:eastAsia="Times New Roman" w:hAnsi="Calibri" w:cs="Calibri"/>
          <w:b/>
          <w:bCs/>
        </w:rPr>
        <w:tab/>
      </w:r>
    </w:p>
    <w:p w14:paraId="7B8061B5" w14:textId="277FC80D" w:rsidR="00C71D6C" w:rsidRDefault="00C71D6C" w:rsidP="00EE5E10">
      <w:pPr>
        <w:spacing w:after="0" w:line="240" w:lineRule="auto"/>
        <w:ind w:left="-450"/>
        <w:jc w:val="both"/>
        <w:rPr>
          <w:rFonts w:ascii="Calibri" w:eastAsia="Times New Roman" w:hAnsi="Calibri" w:cs="Calibri"/>
          <w:b/>
          <w:bCs/>
        </w:rPr>
      </w:pPr>
      <w:r>
        <w:rPr>
          <w:rFonts w:ascii="Calibri" w:eastAsia="Times New Roman" w:hAnsi="Calibri" w:cs="Calibri"/>
          <w:b/>
          <w:bCs/>
        </w:rPr>
        <w:tab/>
      </w:r>
      <w:r>
        <w:rPr>
          <w:rFonts w:ascii="Calibri" w:eastAsia="Times New Roman" w:hAnsi="Calibri" w:cs="Calibri"/>
          <w:b/>
          <w:bCs/>
        </w:rPr>
        <w:tab/>
      </w:r>
      <w:r w:rsidRPr="00E15B06">
        <w:rPr>
          <w:rFonts w:ascii="Calibri" w:eastAsia="Times New Roman" w:hAnsi="Calibri" w:cs="Calibri"/>
        </w:rPr>
        <w:t>E.</w:t>
      </w:r>
      <w:r>
        <w:rPr>
          <w:rFonts w:ascii="Calibri" w:eastAsia="Times New Roman" w:hAnsi="Calibri" w:cs="Calibri"/>
          <w:b/>
          <w:bCs/>
        </w:rPr>
        <w:tab/>
      </w:r>
      <w:r w:rsidR="006B3B1F" w:rsidRPr="006B3B1F">
        <w:rPr>
          <w:rFonts w:ascii="Calibri" w:eastAsia="Times New Roman" w:hAnsi="Calibri" w:cs="Calibri"/>
          <w:u w:val="single"/>
        </w:rPr>
        <w:t>Reporting Procedure</w:t>
      </w:r>
    </w:p>
    <w:p w14:paraId="099B0363" w14:textId="77777777" w:rsidR="00C71D6C" w:rsidRDefault="00C71D6C" w:rsidP="00EE5E10">
      <w:pPr>
        <w:spacing w:after="0" w:line="240" w:lineRule="auto"/>
        <w:ind w:left="-450"/>
        <w:jc w:val="both"/>
        <w:rPr>
          <w:rFonts w:ascii="Calibri" w:eastAsia="Times New Roman" w:hAnsi="Calibri" w:cs="Calibri"/>
          <w:b/>
          <w:bCs/>
        </w:rPr>
      </w:pPr>
    </w:p>
    <w:p w14:paraId="3030D1E3" w14:textId="77777777" w:rsidR="0022047B" w:rsidRDefault="006B3B1F" w:rsidP="006B3B1F">
      <w:pPr>
        <w:spacing w:after="0" w:line="240" w:lineRule="auto"/>
        <w:ind w:left="2160" w:hanging="720"/>
        <w:jc w:val="both"/>
      </w:pPr>
      <w:r>
        <w:t>1.</w:t>
      </w:r>
      <w:r>
        <w:tab/>
        <w:t xml:space="preserve">Should you feel that you are being harassed or that you have observed harassment, follow these guidelines to help the Department remedy the problem. </w:t>
      </w:r>
    </w:p>
    <w:p w14:paraId="3E724F7E" w14:textId="77777777" w:rsidR="0022047B" w:rsidRDefault="0022047B" w:rsidP="006B3B1F">
      <w:pPr>
        <w:spacing w:after="0" w:line="240" w:lineRule="auto"/>
        <w:ind w:left="2160" w:hanging="720"/>
        <w:jc w:val="both"/>
      </w:pPr>
    </w:p>
    <w:p w14:paraId="60FEDF7E" w14:textId="77777777" w:rsidR="0022047B" w:rsidRDefault="0022047B" w:rsidP="006B3B1F">
      <w:pPr>
        <w:spacing w:after="0" w:line="240" w:lineRule="auto"/>
        <w:ind w:left="2160" w:hanging="720"/>
        <w:jc w:val="both"/>
      </w:pPr>
      <w:r>
        <w:t>2.</w:t>
      </w:r>
      <w:r>
        <w:tab/>
      </w:r>
      <w:r w:rsidR="006B3B1F">
        <w:t xml:space="preserve">Harassment by other employees, clients or vendors should immediately be brought to the attention of your immediate supervisor, </w:t>
      </w:r>
      <w:r>
        <w:t>the Chief of Police</w:t>
      </w:r>
      <w:r w:rsidR="006B3B1F">
        <w:t xml:space="preserve"> or the Town Manager. </w:t>
      </w:r>
    </w:p>
    <w:p w14:paraId="61B141BC" w14:textId="77777777" w:rsidR="0022047B" w:rsidRDefault="0022047B" w:rsidP="006B3B1F">
      <w:pPr>
        <w:spacing w:after="0" w:line="240" w:lineRule="auto"/>
        <w:ind w:left="2160" w:hanging="720"/>
        <w:jc w:val="both"/>
      </w:pPr>
    </w:p>
    <w:p w14:paraId="67BECA9F" w14:textId="77777777" w:rsidR="0022047B" w:rsidRDefault="0022047B" w:rsidP="0022047B">
      <w:pPr>
        <w:spacing w:after="0" w:line="240" w:lineRule="auto"/>
        <w:ind w:left="2880" w:hanging="720"/>
        <w:jc w:val="both"/>
      </w:pPr>
      <w:r>
        <w:t>a.</w:t>
      </w:r>
      <w:r>
        <w:tab/>
      </w:r>
      <w:r w:rsidR="006B3B1F">
        <w:t xml:space="preserve">These individuals are also available to discuss any questions or concerns you may have and to provide information to you about our policy on sexual or other illegal harassment and our complaint process. </w:t>
      </w:r>
    </w:p>
    <w:p w14:paraId="2869ADB1" w14:textId="77777777" w:rsidR="00957F93" w:rsidRDefault="0022047B" w:rsidP="0022047B">
      <w:pPr>
        <w:spacing w:after="0" w:line="240" w:lineRule="auto"/>
        <w:ind w:left="2880" w:hanging="720"/>
        <w:jc w:val="both"/>
      </w:pPr>
      <w:r>
        <w:lastRenderedPageBreak/>
        <w:t>b.</w:t>
      </w:r>
      <w:r>
        <w:tab/>
      </w:r>
      <w:r w:rsidR="006B3B1F">
        <w:t xml:space="preserve">Do not allow an inappropriate situation to continue by not reporting it, regardless of who is creating the problem. </w:t>
      </w:r>
    </w:p>
    <w:p w14:paraId="1F60F925" w14:textId="77777777" w:rsidR="00957F93" w:rsidRDefault="00957F93" w:rsidP="0022047B">
      <w:pPr>
        <w:spacing w:after="0" w:line="240" w:lineRule="auto"/>
        <w:ind w:left="2880" w:hanging="720"/>
        <w:jc w:val="both"/>
      </w:pPr>
    </w:p>
    <w:p w14:paraId="711F00D3" w14:textId="77777777" w:rsidR="00957F93" w:rsidRDefault="00957F93" w:rsidP="0022047B">
      <w:pPr>
        <w:spacing w:after="0" w:line="240" w:lineRule="auto"/>
        <w:ind w:left="2880" w:hanging="720"/>
        <w:jc w:val="both"/>
      </w:pPr>
      <w:r>
        <w:t>c.</w:t>
      </w:r>
      <w:r>
        <w:tab/>
      </w:r>
      <w:r w:rsidR="006B3B1F">
        <w:t xml:space="preserve">No employee or official in this organization is exempt from this </w:t>
      </w:r>
      <w:r>
        <w:t>general order</w:t>
      </w:r>
      <w:r w:rsidR="006B3B1F">
        <w:t xml:space="preserve">. </w:t>
      </w:r>
    </w:p>
    <w:p w14:paraId="4EEBC0C5" w14:textId="77777777" w:rsidR="00957F93" w:rsidRDefault="00957F93" w:rsidP="0022047B">
      <w:pPr>
        <w:spacing w:after="0" w:line="240" w:lineRule="auto"/>
        <w:ind w:left="2880" w:hanging="720"/>
        <w:jc w:val="both"/>
      </w:pPr>
    </w:p>
    <w:p w14:paraId="4597273F" w14:textId="3FA4E40B" w:rsidR="00C71D6C" w:rsidRDefault="00957F93" w:rsidP="0022047B">
      <w:pPr>
        <w:spacing w:after="0" w:line="240" w:lineRule="auto"/>
        <w:ind w:left="2880" w:hanging="720"/>
        <w:jc w:val="both"/>
        <w:rPr>
          <w:rFonts w:ascii="Calibri" w:eastAsia="Times New Roman" w:hAnsi="Calibri" w:cs="Calibri"/>
          <w:b/>
          <w:bCs/>
        </w:rPr>
      </w:pPr>
      <w:r>
        <w:t>d.</w:t>
      </w:r>
      <w:r>
        <w:tab/>
      </w:r>
      <w:r w:rsidR="006B3B1F">
        <w:t xml:space="preserve">If, at any point in the process, a complaining employee is dissatisfied with the investigation being conducted, the employee should bring it to the attention of the individuals listed </w:t>
      </w:r>
      <w:r>
        <w:t xml:space="preserve">in E.2 </w:t>
      </w:r>
      <w:r w:rsidR="006B3B1F">
        <w:t>above.</w:t>
      </w:r>
    </w:p>
    <w:p w14:paraId="31EF1F32" w14:textId="77777777" w:rsidR="006B3B1F" w:rsidRDefault="006B3B1F" w:rsidP="00EE5E10">
      <w:pPr>
        <w:spacing w:after="0" w:line="240" w:lineRule="auto"/>
        <w:ind w:left="-450"/>
        <w:jc w:val="both"/>
        <w:rPr>
          <w:rFonts w:ascii="Calibri" w:eastAsia="Times New Roman" w:hAnsi="Calibri" w:cs="Calibri"/>
          <w:b/>
          <w:bCs/>
        </w:rPr>
      </w:pPr>
    </w:p>
    <w:p w14:paraId="53E460E6" w14:textId="0B72480D" w:rsidR="006B3B1F" w:rsidRDefault="00957F93" w:rsidP="00EE5E10">
      <w:pPr>
        <w:spacing w:after="0" w:line="240" w:lineRule="auto"/>
        <w:ind w:left="-450"/>
        <w:jc w:val="both"/>
        <w:rPr>
          <w:rFonts w:ascii="Calibri" w:eastAsia="Times New Roman" w:hAnsi="Calibri" w:cs="Calibri"/>
          <w:b/>
          <w:bCs/>
        </w:rPr>
      </w:pPr>
      <w:r>
        <w:rPr>
          <w:rFonts w:ascii="Calibri" w:eastAsia="Times New Roman" w:hAnsi="Calibri" w:cs="Calibri"/>
          <w:b/>
          <w:bCs/>
        </w:rPr>
        <w:tab/>
      </w:r>
      <w:r>
        <w:rPr>
          <w:rFonts w:ascii="Calibri" w:eastAsia="Times New Roman" w:hAnsi="Calibri" w:cs="Calibri"/>
          <w:b/>
          <w:bCs/>
        </w:rPr>
        <w:tab/>
      </w:r>
      <w:r w:rsidRPr="00E15B06">
        <w:rPr>
          <w:rFonts w:ascii="Calibri" w:eastAsia="Times New Roman" w:hAnsi="Calibri" w:cs="Calibri"/>
        </w:rPr>
        <w:t>F.</w:t>
      </w:r>
      <w:r>
        <w:rPr>
          <w:rFonts w:ascii="Calibri" w:eastAsia="Times New Roman" w:hAnsi="Calibri" w:cs="Calibri"/>
          <w:b/>
          <w:bCs/>
        </w:rPr>
        <w:tab/>
      </w:r>
      <w:r w:rsidR="00E15B06" w:rsidRPr="00E15B06">
        <w:rPr>
          <w:rFonts w:ascii="Calibri" w:eastAsia="Times New Roman" w:hAnsi="Calibri" w:cs="Calibri"/>
          <w:u w:val="single"/>
        </w:rPr>
        <w:t>Harassment Investigation</w:t>
      </w:r>
    </w:p>
    <w:p w14:paraId="14B65DC1" w14:textId="77777777" w:rsidR="00C71D6C" w:rsidRDefault="00C71D6C" w:rsidP="00EE5E10">
      <w:pPr>
        <w:spacing w:after="0" w:line="240" w:lineRule="auto"/>
        <w:ind w:left="-450"/>
        <w:jc w:val="both"/>
        <w:rPr>
          <w:rFonts w:ascii="Calibri" w:eastAsia="Times New Roman" w:hAnsi="Calibri" w:cs="Calibri"/>
          <w:b/>
          <w:bCs/>
        </w:rPr>
      </w:pPr>
    </w:p>
    <w:p w14:paraId="299178C3" w14:textId="0A781FFB" w:rsidR="00E15B06" w:rsidRDefault="00E15B06" w:rsidP="00E15B06">
      <w:pPr>
        <w:spacing w:after="0" w:line="240" w:lineRule="auto"/>
        <w:ind w:left="2160" w:hanging="720"/>
        <w:jc w:val="both"/>
      </w:pPr>
      <w:r>
        <w:t>1.</w:t>
      </w:r>
      <w:r>
        <w:tab/>
        <w:t xml:space="preserve">When a complaint of harassment is received, the BPD (or the Town) will promptly investigate the allegation. </w:t>
      </w:r>
    </w:p>
    <w:p w14:paraId="46164779" w14:textId="77777777" w:rsidR="00E15B06" w:rsidRDefault="00E15B06" w:rsidP="00E15B06">
      <w:pPr>
        <w:spacing w:after="0" w:line="240" w:lineRule="auto"/>
        <w:ind w:left="2160" w:hanging="720"/>
        <w:jc w:val="both"/>
      </w:pPr>
    </w:p>
    <w:p w14:paraId="030C0352" w14:textId="77777777" w:rsidR="00E15B06" w:rsidRDefault="00E15B06" w:rsidP="00E15B06">
      <w:pPr>
        <w:spacing w:after="0" w:line="240" w:lineRule="auto"/>
        <w:ind w:left="2160" w:hanging="720"/>
        <w:jc w:val="both"/>
      </w:pPr>
      <w:r>
        <w:t>2.</w:t>
      </w:r>
      <w:r>
        <w:tab/>
        <w:t xml:space="preserve">Complaints will be kept confidential to the extent consistent with our obligation to look into and remedy any harassment. </w:t>
      </w:r>
    </w:p>
    <w:p w14:paraId="2A07B33D" w14:textId="77777777" w:rsidR="00E15B06" w:rsidRDefault="00E15B06" w:rsidP="00E15B06">
      <w:pPr>
        <w:spacing w:after="0" w:line="240" w:lineRule="auto"/>
        <w:ind w:left="2160" w:hanging="720"/>
        <w:jc w:val="both"/>
      </w:pPr>
    </w:p>
    <w:p w14:paraId="79CD5744" w14:textId="77777777" w:rsidR="00E15B06" w:rsidRDefault="00E15B06" w:rsidP="00E15B06">
      <w:pPr>
        <w:spacing w:after="0" w:line="240" w:lineRule="auto"/>
        <w:ind w:left="2160" w:hanging="720"/>
        <w:jc w:val="both"/>
      </w:pPr>
      <w:r>
        <w:t>3.</w:t>
      </w:r>
      <w:r>
        <w:tab/>
        <w:t xml:space="preserve">For most matters, the investigation will include an interview with the person filing the complaint, an interview with the person alleged to have committed the harassment, and to the extent necessary, interviews with co-employees or other witnesses. </w:t>
      </w:r>
    </w:p>
    <w:p w14:paraId="04B53D1F" w14:textId="77777777" w:rsidR="00E15B06" w:rsidRDefault="00E15B06" w:rsidP="00E15B06">
      <w:pPr>
        <w:spacing w:after="0" w:line="240" w:lineRule="auto"/>
        <w:ind w:left="2160" w:hanging="720"/>
        <w:jc w:val="both"/>
      </w:pPr>
    </w:p>
    <w:p w14:paraId="0A5204EE" w14:textId="77777777" w:rsidR="00E15B06" w:rsidRDefault="00E15B06" w:rsidP="00E15B06">
      <w:pPr>
        <w:spacing w:after="0" w:line="240" w:lineRule="auto"/>
        <w:ind w:left="2160" w:hanging="720"/>
        <w:jc w:val="both"/>
      </w:pPr>
      <w:r>
        <w:t>4.</w:t>
      </w:r>
      <w:r>
        <w:tab/>
        <w:t xml:space="preserve">All employees are expected to be truthful, forthcoming and cooperative in connection with a complaint investigation. </w:t>
      </w:r>
    </w:p>
    <w:p w14:paraId="4E0928ED" w14:textId="77777777" w:rsidR="00E15B06" w:rsidRDefault="00E15B06" w:rsidP="00E15B06">
      <w:pPr>
        <w:spacing w:after="0" w:line="240" w:lineRule="auto"/>
        <w:ind w:left="2160" w:hanging="720"/>
        <w:jc w:val="both"/>
      </w:pPr>
    </w:p>
    <w:p w14:paraId="687F6C5B" w14:textId="77777777" w:rsidR="0055317E" w:rsidRDefault="00E15B06" w:rsidP="00E15B06">
      <w:pPr>
        <w:spacing w:after="0" w:line="240" w:lineRule="auto"/>
        <w:ind w:left="2160" w:hanging="720"/>
        <w:jc w:val="both"/>
      </w:pPr>
      <w:r>
        <w:t>5.</w:t>
      </w:r>
      <w:r>
        <w:tab/>
        <w:t xml:space="preserve">Once the investigation is complete, </w:t>
      </w:r>
      <w:r w:rsidR="00C9476F">
        <w:t xml:space="preserve">the BPD (or the Town) </w:t>
      </w:r>
      <w:r>
        <w:t xml:space="preserve">will, to the extent possible, inform the person filing the complaint and the person alleged to have committed the conduct of the results of the investigation. </w:t>
      </w:r>
    </w:p>
    <w:p w14:paraId="17AD2252" w14:textId="77777777" w:rsidR="0055317E" w:rsidRDefault="0055317E" w:rsidP="00E15B06">
      <w:pPr>
        <w:spacing w:after="0" w:line="240" w:lineRule="auto"/>
        <w:ind w:left="2160" w:hanging="720"/>
        <w:jc w:val="both"/>
      </w:pPr>
    </w:p>
    <w:p w14:paraId="21ABC628" w14:textId="77777777" w:rsidR="00925D4A" w:rsidRDefault="0055317E" w:rsidP="00E15B06">
      <w:pPr>
        <w:spacing w:after="0" w:line="240" w:lineRule="auto"/>
        <w:ind w:left="2160" w:hanging="720"/>
        <w:jc w:val="both"/>
      </w:pPr>
      <w:r>
        <w:t>6.</w:t>
      </w:r>
      <w:r>
        <w:tab/>
      </w:r>
      <w:r w:rsidR="00E15B06">
        <w:t xml:space="preserve">If it is determined that inappropriate conduct occurred, </w:t>
      </w:r>
      <w:r>
        <w:t>the BPD (or the Town)</w:t>
      </w:r>
      <w:r w:rsidR="00E15B06">
        <w:t xml:space="preserve"> will act promptly to eliminate the offending conduct, and where it is appropriate, impose disciplinary action. </w:t>
      </w:r>
    </w:p>
    <w:p w14:paraId="323C1F4E" w14:textId="77777777" w:rsidR="00925D4A" w:rsidRDefault="00925D4A" w:rsidP="00E15B06">
      <w:pPr>
        <w:spacing w:after="0" w:line="240" w:lineRule="auto"/>
        <w:ind w:left="2160" w:hanging="720"/>
        <w:jc w:val="both"/>
      </w:pPr>
    </w:p>
    <w:p w14:paraId="15A12583" w14:textId="0AECEE33" w:rsidR="00E15B06" w:rsidRDefault="0055317E" w:rsidP="00E15B06">
      <w:pPr>
        <w:spacing w:after="0" w:line="240" w:lineRule="auto"/>
        <w:ind w:left="2160" w:hanging="720"/>
        <w:jc w:val="both"/>
        <w:rPr>
          <w:rFonts w:ascii="Calibri" w:eastAsia="Times New Roman" w:hAnsi="Calibri" w:cs="Calibri"/>
          <w:b/>
          <w:bCs/>
        </w:rPr>
      </w:pPr>
      <w:r>
        <w:t>7.</w:t>
      </w:r>
      <w:r w:rsidR="00925D4A">
        <w:tab/>
      </w:r>
      <w:r w:rsidR="00E15B06">
        <w:t>There may be instances when, depending upon the nature of the allegations of harassment, an alleged harasser will be suspended, with pay, pending investigation. Suspension pending investigation should not be considered as a conclusion of wrongdoing</w:t>
      </w:r>
      <w:r w:rsidR="00925D4A">
        <w:t>.</w:t>
      </w:r>
    </w:p>
    <w:p w14:paraId="549BE54F" w14:textId="77777777" w:rsidR="00E15B06" w:rsidRDefault="00E15B06" w:rsidP="00EE5E10">
      <w:pPr>
        <w:spacing w:after="0" w:line="240" w:lineRule="auto"/>
        <w:ind w:left="-450"/>
        <w:jc w:val="both"/>
        <w:rPr>
          <w:rFonts w:ascii="Calibri" w:eastAsia="Times New Roman" w:hAnsi="Calibri" w:cs="Calibri"/>
          <w:b/>
          <w:bCs/>
        </w:rPr>
      </w:pPr>
    </w:p>
    <w:p w14:paraId="42F173D7" w14:textId="33958F12" w:rsidR="00C46908" w:rsidRDefault="00925D4A" w:rsidP="00C46908">
      <w:pPr>
        <w:spacing w:after="0" w:line="240" w:lineRule="auto"/>
        <w:ind w:left="-450"/>
        <w:jc w:val="both"/>
      </w:pPr>
      <w:r>
        <w:rPr>
          <w:rFonts w:ascii="Calibri" w:eastAsia="Times New Roman" w:hAnsi="Calibri" w:cs="Calibri"/>
          <w:b/>
          <w:bCs/>
        </w:rPr>
        <w:tab/>
      </w:r>
      <w:r>
        <w:rPr>
          <w:rFonts w:ascii="Calibri" w:eastAsia="Times New Roman" w:hAnsi="Calibri" w:cs="Calibri"/>
          <w:b/>
          <w:bCs/>
        </w:rPr>
        <w:tab/>
      </w:r>
      <w:r w:rsidRPr="00C46908">
        <w:rPr>
          <w:rFonts w:ascii="Calibri" w:eastAsia="Times New Roman" w:hAnsi="Calibri" w:cs="Calibri"/>
        </w:rPr>
        <w:t>G.</w:t>
      </w:r>
      <w:r>
        <w:rPr>
          <w:rFonts w:ascii="Calibri" w:eastAsia="Times New Roman" w:hAnsi="Calibri" w:cs="Calibri"/>
          <w:b/>
          <w:bCs/>
        </w:rPr>
        <w:tab/>
      </w:r>
      <w:r w:rsidR="00C46908" w:rsidRPr="00C46908">
        <w:rPr>
          <w:u w:val="single"/>
        </w:rPr>
        <w:t>Retaliation</w:t>
      </w:r>
      <w:r w:rsidR="00FC167B">
        <w:rPr>
          <w:u w:val="single"/>
        </w:rPr>
        <w:t xml:space="preserve"> Prohibited</w:t>
      </w:r>
    </w:p>
    <w:p w14:paraId="48D2D61F" w14:textId="77777777" w:rsidR="00C46908" w:rsidRDefault="00C46908" w:rsidP="00C46908">
      <w:pPr>
        <w:spacing w:after="0" w:line="240" w:lineRule="auto"/>
        <w:ind w:left="-450"/>
        <w:jc w:val="both"/>
      </w:pPr>
    </w:p>
    <w:p w14:paraId="774D5E4C" w14:textId="6E446D0C" w:rsidR="00C46908" w:rsidRDefault="00C46908" w:rsidP="00014BAF">
      <w:pPr>
        <w:spacing w:after="0" w:line="240" w:lineRule="auto"/>
        <w:ind w:left="2160" w:hanging="720"/>
        <w:jc w:val="both"/>
      </w:pPr>
      <w:r>
        <w:t>1.</w:t>
      </w:r>
      <w:r>
        <w:tab/>
        <w:t xml:space="preserve">The BPD also prohibits any form of retaliation against any employee for filing a good faith complaint under this general order or for assisting in a complaint investigation. </w:t>
      </w:r>
    </w:p>
    <w:p w14:paraId="7F4B59A9" w14:textId="77777777" w:rsidR="00C46908" w:rsidRDefault="00C46908" w:rsidP="00C46908">
      <w:pPr>
        <w:spacing w:after="0" w:line="240" w:lineRule="auto"/>
        <w:jc w:val="both"/>
      </w:pPr>
    </w:p>
    <w:p w14:paraId="36E26125" w14:textId="75653A5A" w:rsidR="00C46908" w:rsidRDefault="00C46908" w:rsidP="00C46908">
      <w:pPr>
        <w:spacing w:after="0" w:line="240" w:lineRule="auto"/>
        <w:ind w:left="2160" w:hanging="720"/>
        <w:jc w:val="both"/>
      </w:pPr>
      <w:r>
        <w:t>2.</w:t>
      </w:r>
      <w:r>
        <w:tab/>
        <w:t xml:space="preserve">Anyone who is found to have engaged in such retaliation against a person who has registered a complaint under this general order or to have retaliated against </w:t>
      </w:r>
      <w:r>
        <w:lastRenderedPageBreak/>
        <w:t xml:space="preserve">anyone for assisting in the investigation of such a complaint will be subject to disciplinary action up to and including suspension or termination. </w:t>
      </w:r>
    </w:p>
    <w:p w14:paraId="38DA1CBF" w14:textId="77777777" w:rsidR="00B7732E" w:rsidRDefault="00B7732E" w:rsidP="00C46908">
      <w:pPr>
        <w:spacing w:after="0" w:line="240" w:lineRule="auto"/>
        <w:ind w:left="2160" w:hanging="720"/>
        <w:jc w:val="both"/>
      </w:pPr>
    </w:p>
    <w:p w14:paraId="662D70AD" w14:textId="1FE2D7B0" w:rsidR="00E15B06" w:rsidRDefault="00C46908" w:rsidP="00C46908">
      <w:pPr>
        <w:spacing w:after="0" w:line="240" w:lineRule="auto"/>
        <w:ind w:left="2160" w:hanging="720"/>
        <w:jc w:val="both"/>
        <w:rPr>
          <w:rFonts w:ascii="Calibri" w:eastAsia="Times New Roman" w:hAnsi="Calibri" w:cs="Calibri"/>
          <w:b/>
          <w:bCs/>
        </w:rPr>
      </w:pPr>
      <w:r>
        <w:t>3.</w:t>
      </w:r>
      <w:r>
        <w:tab/>
        <w:t>Any employee who believes that s/he is being retaliated against should bring it to the attention of the Chief of Police or Town Manager, or any department head, so that appropriate action may be taken.</w:t>
      </w:r>
    </w:p>
    <w:p w14:paraId="1306012F" w14:textId="77777777" w:rsidR="00E15B06" w:rsidRPr="00EE5E10" w:rsidRDefault="00E15B06" w:rsidP="00EE5E10">
      <w:pPr>
        <w:spacing w:after="0" w:line="240" w:lineRule="auto"/>
        <w:ind w:left="-450"/>
        <w:jc w:val="both"/>
        <w:rPr>
          <w:rFonts w:ascii="Calibri" w:eastAsia="Times New Roman" w:hAnsi="Calibri" w:cs="Calibri"/>
          <w:b/>
          <w:bCs/>
          <w:sz w:val="32"/>
          <w:szCs w:val="32"/>
        </w:rPr>
      </w:pPr>
    </w:p>
    <w:p w14:paraId="52CC234F" w14:textId="4C7430EB" w:rsidR="00DC62BC" w:rsidRPr="00DC2E04" w:rsidRDefault="00EE5E10" w:rsidP="00952AF8">
      <w:pPr>
        <w:spacing w:after="0" w:line="240" w:lineRule="auto"/>
        <w:ind w:left="720" w:hanging="720"/>
        <w:jc w:val="both"/>
        <w:rPr>
          <w:rFonts w:ascii="Calibri" w:eastAsia="Times New Roman" w:hAnsi="Calibri" w:cs="Calibri"/>
          <w:b/>
        </w:rPr>
      </w:pPr>
      <w:r w:rsidRPr="00EE5E10">
        <w:rPr>
          <w:rFonts w:ascii="Calibri" w:eastAsia="Times New Roman" w:hAnsi="Calibri" w:cs="Calibri"/>
          <w:b/>
          <w:bCs/>
        </w:rPr>
        <w:t>III.</w:t>
      </w:r>
      <w:r w:rsidRPr="00EE5E10">
        <w:rPr>
          <w:rFonts w:ascii="Calibri" w:eastAsia="Times New Roman" w:hAnsi="Calibri" w:cs="Calibri"/>
        </w:rPr>
        <w:tab/>
      </w:r>
      <w:r w:rsidR="00DC62BC" w:rsidRPr="00DC2E04">
        <w:rPr>
          <w:rFonts w:ascii="Calibri" w:eastAsia="Times New Roman" w:hAnsi="Calibri" w:cs="Calibri"/>
          <w:b/>
        </w:rPr>
        <w:t>APPLICABILITY &amp; COMPLIANCE</w:t>
      </w:r>
    </w:p>
    <w:p w14:paraId="7C737552" w14:textId="77777777" w:rsidR="00DC62BC" w:rsidRPr="00DC2E04" w:rsidRDefault="00DC62BC" w:rsidP="00DC62BC">
      <w:pPr>
        <w:spacing w:after="0" w:line="240" w:lineRule="auto"/>
        <w:jc w:val="both"/>
        <w:rPr>
          <w:rFonts w:ascii="Calibri" w:eastAsia="Times New Roman" w:hAnsi="Calibri" w:cs="Calibri"/>
          <w:bCs/>
        </w:rPr>
      </w:pPr>
      <w:r w:rsidRPr="00DC2E04">
        <w:rPr>
          <w:rFonts w:ascii="Calibri" w:eastAsia="Times New Roman" w:hAnsi="Calibri" w:cs="Calibri"/>
          <w:bCs/>
        </w:rPr>
        <w:t xml:space="preserve"> </w:t>
      </w:r>
    </w:p>
    <w:p w14:paraId="7468D301" w14:textId="77777777" w:rsidR="00DC62BC" w:rsidRDefault="00DC62BC" w:rsidP="00DC62BC">
      <w:pPr>
        <w:numPr>
          <w:ilvl w:val="0"/>
          <w:numId w:val="1"/>
        </w:numPr>
        <w:tabs>
          <w:tab w:val="num" w:pos="1440"/>
        </w:tabs>
        <w:spacing w:after="0" w:line="240" w:lineRule="auto"/>
        <w:ind w:left="1080"/>
        <w:jc w:val="both"/>
        <w:rPr>
          <w:rFonts w:ascii="Calibri" w:eastAsia="Times New Roman" w:hAnsi="Calibri" w:cs="Calibri"/>
        </w:rPr>
      </w:pPr>
      <w:r>
        <w:rPr>
          <w:rFonts w:ascii="Calibri" w:eastAsia="Times New Roman" w:hAnsi="Calibri" w:cs="Calibri"/>
        </w:rPr>
        <w:t xml:space="preserve">       </w:t>
      </w:r>
      <w:r w:rsidRPr="00DC2E04">
        <w:rPr>
          <w:rFonts w:ascii="Calibri" w:eastAsia="Times New Roman" w:hAnsi="Calibri" w:cs="Calibri"/>
        </w:rPr>
        <w:t xml:space="preserve">This </w:t>
      </w:r>
      <w:r>
        <w:rPr>
          <w:rFonts w:ascii="Calibri" w:eastAsia="Times New Roman" w:hAnsi="Calibri" w:cs="Calibri"/>
        </w:rPr>
        <w:t>general order</w:t>
      </w:r>
      <w:r w:rsidRPr="00DC2E04">
        <w:rPr>
          <w:rFonts w:ascii="Calibri" w:eastAsia="Times New Roman" w:hAnsi="Calibri" w:cs="Calibri"/>
        </w:rPr>
        <w:t xml:space="preserve"> shall apply to all </w:t>
      </w:r>
      <w:r>
        <w:rPr>
          <w:rFonts w:ascii="Calibri" w:eastAsia="Times New Roman" w:hAnsi="Calibri" w:cs="Calibri"/>
        </w:rPr>
        <w:t>BPD</w:t>
      </w:r>
      <w:r w:rsidRPr="00DC2E04">
        <w:rPr>
          <w:rFonts w:ascii="Calibri" w:eastAsia="Times New Roman" w:hAnsi="Calibri" w:cs="Calibri"/>
        </w:rPr>
        <w:t xml:space="preserve"> members, including </w:t>
      </w:r>
      <w:r>
        <w:rPr>
          <w:rFonts w:ascii="Calibri" w:eastAsia="Times New Roman" w:hAnsi="Calibri" w:cs="Calibri"/>
        </w:rPr>
        <w:t xml:space="preserve">part-time employees, </w:t>
      </w:r>
      <w:r w:rsidRPr="00DC2E04">
        <w:rPr>
          <w:rFonts w:ascii="Calibri" w:eastAsia="Times New Roman" w:hAnsi="Calibri" w:cs="Calibri"/>
        </w:rPr>
        <w:t xml:space="preserve">paid </w:t>
      </w:r>
    </w:p>
    <w:p w14:paraId="7473D641" w14:textId="77777777" w:rsidR="00DC62BC" w:rsidRPr="006821CA" w:rsidRDefault="00DC62BC" w:rsidP="00DC62BC">
      <w:pPr>
        <w:spacing w:after="0" w:line="240" w:lineRule="auto"/>
        <w:ind w:left="1440"/>
        <w:jc w:val="both"/>
        <w:rPr>
          <w:rFonts w:ascii="Calibri" w:eastAsia="Times New Roman" w:hAnsi="Calibri" w:cs="Calibri"/>
        </w:rPr>
      </w:pPr>
      <w:r w:rsidRPr="00DC2E04">
        <w:rPr>
          <w:rFonts w:ascii="Calibri" w:eastAsia="Times New Roman" w:hAnsi="Calibri" w:cs="Calibri"/>
        </w:rPr>
        <w:t xml:space="preserve">and unpaid interns, </w:t>
      </w:r>
      <w:r w:rsidRPr="006821CA">
        <w:rPr>
          <w:rFonts w:ascii="Calibri" w:eastAsia="Times New Roman" w:hAnsi="Calibri" w:cs="Calibri"/>
        </w:rPr>
        <w:t xml:space="preserve">and civilian volunteers consistent with their job classification and specific assigned duties and responsibilities. </w:t>
      </w:r>
      <w:r>
        <w:rPr>
          <w:rFonts w:ascii="Calibri" w:eastAsia="Times New Roman" w:hAnsi="Calibri" w:cs="Calibri"/>
        </w:rPr>
        <w:t>BPD</w:t>
      </w:r>
      <w:r w:rsidRPr="006821CA">
        <w:rPr>
          <w:rFonts w:ascii="Calibri" w:eastAsia="Times New Roman" w:hAnsi="Calibri" w:cs="Calibri"/>
        </w:rPr>
        <w:t xml:space="preserve"> members assigned to or assisting other law enforcement agencies shall be guided by this </w:t>
      </w:r>
      <w:r>
        <w:rPr>
          <w:rFonts w:ascii="Calibri" w:eastAsia="Times New Roman" w:hAnsi="Calibri" w:cs="Calibri"/>
        </w:rPr>
        <w:t>general order</w:t>
      </w:r>
      <w:r w:rsidRPr="006821CA">
        <w:rPr>
          <w:rFonts w:ascii="Calibri" w:eastAsia="Times New Roman" w:hAnsi="Calibri" w:cs="Calibri"/>
        </w:rPr>
        <w:t xml:space="preserve">. Formal disciplinary action may be imposed for any violation of this </w:t>
      </w:r>
      <w:r>
        <w:rPr>
          <w:rFonts w:ascii="Calibri" w:eastAsia="Times New Roman" w:hAnsi="Calibri" w:cs="Calibri"/>
        </w:rPr>
        <w:t>general order</w:t>
      </w:r>
      <w:r w:rsidRPr="006821CA">
        <w:rPr>
          <w:rFonts w:ascii="Calibri" w:eastAsia="Times New Roman" w:hAnsi="Calibri" w:cs="Calibri"/>
        </w:rPr>
        <w:t>.</w:t>
      </w:r>
    </w:p>
    <w:p w14:paraId="1AEF766C" w14:textId="77777777" w:rsidR="00DC62BC" w:rsidRPr="00DC2E04" w:rsidRDefault="00DC62BC" w:rsidP="00DC62BC">
      <w:pPr>
        <w:spacing w:after="0" w:line="240" w:lineRule="auto"/>
        <w:ind w:left="360"/>
        <w:jc w:val="both"/>
        <w:rPr>
          <w:rFonts w:ascii="Calibri" w:eastAsia="Times New Roman" w:hAnsi="Calibri" w:cs="Calibri"/>
        </w:rPr>
      </w:pPr>
    </w:p>
    <w:p w14:paraId="6F9EDBFB" w14:textId="109B733A" w:rsidR="00DC62BC" w:rsidRPr="00400A26" w:rsidRDefault="00DC62BC" w:rsidP="00DC6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cstheme="minorHAnsi"/>
        </w:rPr>
      </w:pPr>
      <w:r>
        <w:rPr>
          <w:rFonts w:ascii="Calibri" w:eastAsia="Times New Roman" w:hAnsi="Calibri" w:cs="Calibri"/>
        </w:rPr>
        <w:tab/>
      </w:r>
      <w:r w:rsidRPr="00DC2E04">
        <w:rPr>
          <w:rFonts w:ascii="Calibri" w:eastAsia="Times New Roman" w:hAnsi="Calibri" w:cs="Calibri"/>
        </w:rPr>
        <w:t>B.</w:t>
      </w:r>
      <w:r w:rsidRPr="00DC2E04">
        <w:rPr>
          <w:rFonts w:ascii="Calibri" w:eastAsia="Times New Roman" w:hAnsi="Calibri" w:cs="Calibri"/>
        </w:rPr>
        <w:tab/>
        <w:t xml:space="preserve">This </w:t>
      </w:r>
      <w:r>
        <w:rPr>
          <w:rFonts w:ascii="Calibri" w:eastAsia="Times New Roman" w:hAnsi="Calibri" w:cs="Calibri"/>
        </w:rPr>
        <w:t>general order</w:t>
      </w:r>
      <w:r w:rsidRPr="00DC2E04">
        <w:rPr>
          <w:rFonts w:ascii="Calibri" w:eastAsia="Times New Roman" w:hAnsi="Calibri" w:cs="Calibri"/>
        </w:rPr>
        <w:t xml:space="preserve"> constitutes departmental policy and is intended for the internal governance of the </w:t>
      </w:r>
      <w:r>
        <w:rPr>
          <w:rFonts w:ascii="Calibri" w:eastAsia="Times New Roman" w:hAnsi="Calibri" w:cs="Calibri"/>
        </w:rPr>
        <w:t>Bow</w:t>
      </w:r>
      <w:r w:rsidRPr="00DC2E04">
        <w:rPr>
          <w:rFonts w:ascii="Calibri" w:eastAsia="Times New Roman" w:hAnsi="Calibri" w:cs="Calibri"/>
        </w:rPr>
        <w:t xml:space="preserve"> Police Department</w:t>
      </w:r>
      <w:r>
        <w:rPr>
          <w:rFonts w:ascii="Calibri" w:eastAsia="Times New Roman" w:hAnsi="Calibri" w:cs="Calibri"/>
        </w:rPr>
        <w:t>.  A</w:t>
      </w:r>
      <w:r w:rsidRPr="00DC2E04">
        <w:rPr>
          <w:rFonts w:ascii="Calibri" w:eastAsia="Times New Roman" w:hAnsi="Calibri" w:cs="Calibri"/>
        </w:rPr>
        <w:t xml:space="preserve">s provided </w:t>
      </w:r>
      <w:r>
        <w:rPr>
          <w:rFonts w:ascii="Calibri" w:eastAsia="Times New Roman" w:hAnsi="Calibri" w:cs="Calibri"/>
        </w:rPr>
        <w:t>in</w:t>
      </w:r>
      <w:r w:rsidRPr="00DC2E04">
        <w:rPr>
          <w:rFonts w:ascii="Calibri" w:eastAsia="Times New Roman" w:hAnsi="Calibri" w:cs="Calibri"/>
        </w:rPr>
        <w:t xml:space="preserve"> RSA 516:36</w:t>
      </w:r>
      <w:r>
        <w:rPr>
          <w:rFonts w:ascii="Calibri" w:eastAsia="Times New Roman" w:hAnsi="Calibri" w:cs="Calibri"/>
        </w:rPr>
        <w:t xml:space="preserve">, </w:t>
      </w:r>
      <w:r w:rsidRPr="00DC2E04">
        <w:rPr>
          <w:rFonts w:ascii="Calibri" w:eastAsia="Times New Roman" w:hAnsi="Calibri" w:cs="Calibri"/>
        </w:rPr>
        <w:t xml:space="preserve"> </w:t>
      </w:r>
      <w:r w:rsidRPr="00400A26">
        <w:rPr>
          <w:rFonts w:cstheme="minorHAnsi"/>
        </w:rPr>
        <w:t xml:space="preserve">in any civil action against any individual, agency or governmental entity, including the State of New Hampshire, arising out of the conduct of a law enforcement officer having the powers of a peace officer, standards of conduct embodied in policies, procedures, rules, regulations, codes of conduct, orders or other </w:t>
      </w:r>
      <w:r w:rsidR="001F3044">
        <w:rPr>
          <w:rFonts w:cstheme="minorHAnsi"/>
        </w:rPr>
        <w:t>general order</w:t>
      </w:r>
      <w:r w:rsidRPr="00400A26">
        <w:rPr>
          <w:rFonts w:cstheme="minorHAnsi"/>
        </w:rPr>
        <w:t xml:space="preserve">s of this local law enforcement agency shall not be admissible to establish negligence when such standards of conduct are higher than the standard care which would otherwise have been applicable in such action under State law. </w:t>
      </w:r>
      <w:r>
        <w:rPr>
          <w:rFonts w:cstheme="minorHAnsi"/>
        </w:rPr>
        <w:t xml:space="preserve"> </w:t>
      </w:r>
    </w:p>
    <w:p w14:paraId="3C6A28B7" w14:textId="77777777" w:rsidR="00DC62BC" w:rsidRDefault="00DC62BC" w:rsidP="00DC62BC">
      <w:pPr>
        <w:spacing w:after="0" w:line="240" w:lineRule="auto"/>
        <w:rPr>
          <w:rFonts w:ascii="Tahoma" w:eastAsia="Times New Roman" w:hAnsi="Tahoma" w:cs="Times New Roman"/>
          <w:sz w:val="16"/>
          <w:szCs w:val="20"/>
        </w:rPr>
      </w:pPr>
    </w:p>
    <w:p w14:paraId="1EDC0457" w14:textId="77777777" w:rsidR="00CF7464" w:rsidRDefault="00CF7464" w:rsidP="00DC62BC">
      <w:pPr>
        <w:spacing w:after="0" w:line="240" w:lineRule="auto"/>
        <w:rPr>
          <w:rFonts w:ascii="Tahoma" w:eastAsia="Times New Roman" w:hAnsi="Tahoma" w:cs="Times New Roman"/>
          <w:sz w:val="16"/>
          <w:szCs w:val="20"/>
        </w:rPr>
      </w:pPr>
    </w:p>
    <w:p w14:paraId="4FA8CA1F" w14:textId="77777777" w:rsidR="00DC62BC" w:rsidRPr="00400A26" w:rsidRDefault="00DC62BC" w:rsidP="00DC62BC">
      <w:pPr>
        <w:spacing w:after="0" w:line="240" w:lineRule="auto"/>
        <w:jc w:val="both"/>
        <w:rPr>
          <w:rFonts w:eastAsia="Times New Roman" w:cstheme="minorHAnsi"/>
          <w:b/>
          <w:bCs/>
        </w:rPr>
      </w:pPr>
      <w:r w:rsidRPr="00400A26">
        <w:rPr>
          <w:rFonts w:eastAsia="Times New Roman" w:cstheme="minorHAnsi"/>
          <w:b/>
          <w:bCs/>
          <w:u w:val="single"/>
        </w:rPr>
        <w:t>By Order of</w:t>
      </w:r>
      <w:r w:rsidRPr="00400A26">
        <w:rPr>
          <w:rFonts w:eastAsia="Times New Roman" w:cstheme="minorHAnsi"/>
          <w:b/>
          <w:bCs/>
        </w:rPr>
        <w:t>:</w:t>
      </w:r>
    </w:p>
    <w:p w14:paraId="195EF8B5" w14:textId="77777777" w:rsidR="00DC62BC" w:rsidRPr="00400A26" w:rsidRDefault="00DC62BC" w:rsidP="00DC62BC">
      <w:pPr>
        <w:spacing w:after="0" w:line="240" w:lineRule="auto"/>
        <w:jc w:val="both"/>
        <w:rPr>
          <w:rFonts w:eastAsia="Times New Roman" w:cstheme="minorHAnsi"/>
        </w:rPr>
      </w:pPr>
      <w:r>
        <w:rPr>
          <w:rFonts w:eastAsia="Times New Roman" w:cstheme="minorHAnsi"/>
        </w:rPr>
        <w:t>Kenneth P. Miller</w:t>
      </w:r>
    </w:p>
    <w:p w14:paraId="6B77EB61" w14:textId="77777777" w:rsidR="00DC62BC" w:rsidRPr="00400A26" w:rsidRDefault="00DC62BC" w:rsidP="00DC62BC">
      <w:pPr>
        <w:spacing w:after="0" w:line="240" w:lineRule="auto"/>
        <w:jc w:val="both"/>
        <w:rPr>
          <w:rFonts w:eastAsia="Times New Roman" w:cstheme="minorHAnsi"/>
        </w:rPr>
      </w:pPr>
      <w:r w:rsidRPr="00400A26">
        <w:rPr>
          <w:rFonts w:eastAsia="Times New Roman" w:cstheme="minorHAnsi"/>
        </w:rPr>
        <w:t>Chief of P</w:t>
      </w:r>
      <w:r>
        <w:rPr>
          <w:rFonts w:eastAsia="Times New Roman" w:cstheme="minorHAnsi"/>
        </w:rPr>
        <w:t>o</w:t>
      </w:r>
      <w:r w:rsidRPr="00400A26">
        <w:rPr>
          <w:rFonts w:eastAsia="Times New Roman" w:cstheme="minorHAnsi"/>
        </w:rPr>
        <w:t>lice</w:t>
      </w:r>
    </w:p>
    <w:p w14:paraId="728DC7D8" w14:textId="77777777" w:rsidR="00DC62BC" w:rsidRDefault="00DC62BC" w:rsidP="00DC62BC">
      <w:pPr>
        <w:spacing w:after="0" w:line="240" w:lineRule="auto"/>
        <w:outlineLvl w:val="0"/>
        <w:rPr>
          <w:rFonts w:ascii="Tahoma" w:eastAsia="Times New Roman" w:hAnsi="Tahoma" w:cs="Tahoma"/>
          <w:sz w:val="20"/>
          <w:szCs w:val="20"/>
        </w:rPr>
      </w:pPr>
    </w:p>
    <w:p w14:paraId="4B848C3C" w14:textId="77777777" w:rsidR="00DC62BC" w:rsidRDefault="00DC62BC" w:rsidP="00DC62BC">
      <w:pPr>
        <w:spacing w:after="0" w:line="240" w:lineRule="auto"/>
        <w:outlineLvl w:val="0"/>
        <w:rPr>
          <w:rFonts w:ascii="Calibri" w:eastAsia="Times New Roman" w:hAnsi="Calibri" w:cs="Calibri"/>
          <w:sz w:val="18"/>
          <w:szCs w:val="18"/>
        </w:rPr>
      </w:pPr>
    </w:p>
    <w:p w14:paraId="1138DC5C" w14:textId="77777777" w:rsidR="0004570E" w:rsidRPr="0004570E" w:rsidRDefault="0004570E" w:rsidP="0004570E">
      <w:pPr>
        <w:spacing w:after="0" w:line="240" w:lineRule="auto"/>
        <w:outlineLvl w:val="0"/>
        <w:rPr>
          <w:rFonts w:ascii="Calibri" w:eastAsia="Times New Roman" w:hAnsi="Calibri" w:cs="Calibri"/>
          <w:sz w:val="18"/>
          <w:szCs w:val="18"/>
        </w:rPr>
      </w:pPr>
      <w:r w:rsidRPr="0004570E">
        <w:rPr>
          <w:rFonts w:ascii="Calibri" w:eastAsia="Times New Roman" w:hAnsi="Calibri" w:cs="Calibri"/>
          <w:sz w:val="18"/>
          <w:szCs w:val="18"/>
          <w:u w:val="single"/>
        </w:rPr>
        <w:t>Sources</w:t>
      </w:r>
      <w:r w:rsidRPr="0004570E">
        <w:rPr>
          <w:rFonts w:ascii="Calibri" w:eastAsia="Times New Roman" w:hAnsi="Calibri" w:cs="Calibri"/>
          <w:sz w:val="18"/>
          <w:szCs w:val="18"/>
        </w:rPr>
        <w:t>:</w:t>
      </w:r>
    </w:p>
    <w:p w14:paraId="4D6A5FE8" w14:textId="77777777" w:rsidR="0004570E" w:rsidRPr="0004570E" w:rsidRDefault="0004570E" w:rsidP="0004570E">
      <w:pPr>
        <w:spacing w:after="0" w:line="240" w:lineRule="auto"/>
        <w:outlineLvl w:val="0"/>
        <w:rPr>
          <w:rFonts w:ascii="Calibri" w:eastAsia="Times New Roman" w:hAnsi="Calibri" w:cs="Calibri"/>
          <w:sz w:val="18"/>
          <w:szCs w:val="18"/>
        </w:rPr>
      </w:pPr>
      <w:r w:rsidRPr="0004570E">
        <w:rPr>
          <w:rFonts w:ascii="Calibri" w:eastAsia="Times New Roman" w:hAnsi="Calibri" w:cs="Calibri"/>
          <w:sz w:val="18"/>
          <w:szCs w:val="18"/>
        </w:rPr>
        <w:t>Canaan PD G.O. #137</w:t>
      </w:r>
    </w:p>
    <w:p w14:paraId="04EE20C0" w14:textId="4DE1FE69" w:rsidR="0004570E" w:rsidRPr="0004570E" w:rsidRDefault="0004570E" w:rsidP="0004570E">
      <w:pPr>
        <w:spacing w:after="0" w:line="240" w:lineRule="auto"/>
        <w:outlineLvl w:val="0"/>
        <w:rPr>
          <w:rFonts w:ascii="Calibri" w:eastAsia="Times New Roman" w:hAnsi="Calibri" w:cs="Calibri"/>
          <w:bCs/>
          <w:sz w:val="18"/>
          <w:szCs w:val="18"/>
        </w:rPr>
      </w:pPr>
      <w:r w:rsidRPr="0004570E">
        <w:rPr>
          <w:rFonts w:ascii="Calibri" w:eastAsia="Times New Roman" w:hAnsi="Calibri" w:cs="Calibri"/>
          <w:bCs/>
          <w:sz w:val="18"/>
          <w:szCs w:val="18"/>
        </w:rPr>
        <w:t>Town of</w:t>
      </w:r>
      <w:r>
        <w:rPr>
          <w:rFonts w:ascii="Calibri" w:eastAsia="Times New Roman" w:hAnsi="Calibri" w:cs="Calibri"/>
          <w:bCs/>
          <w:sz w:val="18"/>
          <w:szCs w:val="18"/>
        </w:rPr>
        <w:t xml:space="preserve"> Bow</w:t>
      </w:r>
      <w:r w:rsidRPr="0004570E">
        <w:rPr>
          <w:rFonts w:ascii="Calibri" w:eastAsia="Times New Roman" w:hAnsi="Calibri" w:cs="Calibri"/>
          <w:bCs/>
          <w:sz w:val="18"/>
          <w:szCs w:val="18"/>
        </w:rPr>
        <w:t xml:space="preserve"> Personnel P</w:t>
      </w:r>
      <w:r>
        <w:rPr>
          <w:rFonts w:ascii="Calibri" w:eastAsia="Times New Roman" w:hAnsi="Calibri" w:cs="Calibri"/>
          <w:bCs/>
          <w:sz w:val="18"/>
          <w:szCs w:val="18"/>
        </w:rPr>
        <w:t>lan</w:t>
      </w:r>
      <w:r w:rsidRPr="0004570E">
        <w:rPr>
          <w:rFonts w:ascii="Calibri" w:eastAsia="Times New Roman" w:hAnsi="Calibri" w:cs="Calibri"/>
          <w:bCs/>
          <w:sz w:val="18"/>
          <w:szCs w:val="18"/>
        </w:rPr>
        <w:t xml:space="preserve">, Ch. </w:t>
      </w:r>
      <w:r w:rsidR="004F0097">
        <w:rPr>
          <w:rFonts w:ascii="Calibri" w:eastAsia="Times New Roman" w:hAnsi="Calibri" w:cs="Calibri"/>
          <w:bCs/>
          <w:sz w:val="18"/>
          <w:szCs w:val="18"/>
        </w:rPr>
        <w:t>136</w:t>
      </w:r>
      <w:r w:rsidR="00326CA8">
        <w:rPr>
          <w:rFonts w:ascii="Calibri" w:eastAsia="Times New Roman" w:hAnsi="Calibri" w:cs="Calibri"/>
          <w:bCs/>
          <w:sz w:val="18"/>
          <w:szCs w:val="18"/>
        </w:rPr>
        <w:t>, Sec. 136-21</w:t>
      </w:r>
    </w:p>
    <w:p w14:paraId="3E6B1495" w14:textId="77777777" w:rsidR="0004570E" w:rsidRDefault="0004570E" w:rsidP="0004570E">
      <w:pPr>
        <w:spacing w:after="0" w:line="240" w:lineRule="auto"/>
        <w:outlineLvl w:val="0"/>
        <w:rPr>
          <w:rFonts w:ascii="Calibri" w:eastAsia="Times New Roman" w:hAnsi="Calibri" w:cs="Calibri"/>
          <w:bCs/>
          <w:sz w:val="18"/>
          <w:szCs w:val="18"/>
        </w:rPr>
      </w:pPr>
      <w:r w:rsidRPr="0004570E">
        <w:rPr>
          <w:rFonts w:ascii="Calibri" w:eastAsia="Times New Roman" w:hAnsi="Calibri" w:cs="Calibri"/>
          <w:bCs/>
          <w:sz w:val="18"/>
          <w:szCs w:val="18"/>
        </w:rPr>
        <w:t>Shults, Joel F., “Reviewing Police Policy under the #MeToo Spotlight,” 11-6-2018</w:t>
      </w:r>
    </w:p>
    <w:p w14:paraId="15322DF7" w14:textId="578EEB5C" w:rsidR="00843794" w:rsidRDefault="00376127" w:rsidP="001F3044">
      <w:pPr>
        <w:spacing w:after="0" w:line="240" w:lineRule="auto"/>
        <w:outlineLvl w:val="0"/>
        <w:rPr>
          <w:rFonts w:ascii="Calibri" w:eastAsia="Times New Roman" w:hAnsi="Calibri" w:cs="Calibri"/>
        </w:rPr>
      </w:pPr>
      <w:r>
        <w:rPr>
          <w:rFonts w:ascii="Calibri" w:eastAsia="Times New Roman" w:hAnsi="Calibri" w:cs="Calibri"/>
          <w:bCs/>
          <w:sz w:val="18"/>
          <w:szCs w:val="18"/>
        </w:rPr>
        <w:t>New London</w:t>
      </w:r>
      <w:r w:rsidR="004F0097">
        <w:rPr>
          <w:rFonts w:ascii="Calibri" w:eastAsia="Times New Roman" w:hAnsi="Calibri" w:cs="Calibri"/>
          <w:bCs/>
          <w:sz w:val="18"/>
          <w:szCs w:val="18"/>
        </w:rPr>
        <w:t xml:space="preserve"> PD Dir. #136</w:t>
      </w:r>
    </w:p>
    <w:p w14:paraId="5EA4DDED" w14:textId="77777777" w:rsidR="00843794" w:rsidRDefault="00843794" w:rsidP="00D777B1">
      <w:pPr>
        <w:spacing w:after="0" w:line="240" w:lineRule="auto"/>
        <w:ind w:left="-450" w:hanging="540"/>
        <w:jc w:val="both"/>
        <w:rPr>
          <w:rFonts w:ascii="Calibri" w:eastAsia="Times New Roman" w:hAnsi="Calibri" w:cs="Calibri"/>
        </w:rPr>
      </w:pPr>
    </w:p>
    <w:sectPr w:rsidR="00843794" w:rsidSect="00DC2E04">
      <w:headerReference w:type="default" r:id="rId8"/>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E882C" w14:textId="77777777" w:rsidR="004D1F15" w:rsidRDefault="004D1F15" w:rsidP="00DC2E04">
      <w:pPr>
        <w:spacing w:after="0" w:line="240" w:lineRule="auto"/>
      </w:pPr>
      <w:r>
        <w:separator/>
      </w:r>
    </w:p>
  </w:endnote>
  <w:endnote w:type="continuationSeparator" w:id="0">
    <w:p w14:paraId="0D5F3CF0" w14:textId="77777777" w:rsidR="004D1F15" w:rsidRDefault="004D1F15" w:rsidP="00DC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332CF" w14:textId="77777777" w:rsidR="004D1F15" w:rsidRDefault="004D1F15" w:rsidP="00DC2E04">
      <w:pPr>
        <w:spacing w:after="0" w:line="240" w:lineRule="auto"/>
      </w:pPr>
      <w:r>
        <w:separator/>
      </w:r>
    </w:p>
  </w:footnote>
  <w:footnote w:type="continuationSeparator" w:id="0">
    <w:p w14:paraId="4238E0E9" w14:textId="77777777" w:rsidR="004D1F15" w:rsidRDefault="004D1F15" w:rsidP="00DC2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7444" w14:textId="751E3A6B" w:rsidR="00DC2E04" w:rsidRPr="00DC2E04" w:rsidRDefault="00DC2E04" w:rsidP="00DC2E04">
    <w:pPr>
      <w:tabs>
        <w:tab w:val="center" w:pos="4320"/>
        <w:tab w:val="right" w:pos="8640"/>
      </w:tabs>
      <w:spacing w:after="0" w:line="360" w:lineRule="auto"/>
      <w:rPr>
        <w:rFonts w:ascii="Times New Roman" w:eastAsia="Times New Roman" w:hAnsi="Times New Roman" w:cs="Times New Roman"/>
        <w:sz w:val="18"/>
        <w:szCs w:val="20"/>
      </w:rPr>
    </w:pPr>
    <w:r w:rsidRPr="00DC2E04">
      <w:rPr>
        <w:rFonts w:ascii="Tahoma" w:eastAsia="Times New Roman" w:hAnsi="Tahoma" w:cs="Times New Roman"/>
        <w:sz w:val="18"/>
        <w:szCs w:val="20"/>
      </w:rPr>
      <w:t>G</w:t>
    </w:r>
    <w:r w:rsidR="00AF2378">
      <w:rPr>
        <w:rFonts w:ascii="Tahoma" w:eastAsia="Times New Roman" w:hAnsi="Tahoma" w:cs="Times New Roman"/>
        <w:sz w:val="18"/>
        <w:szCs w:val="20"/>
      </w:rPr>
      <w:t>.</w:t>
    </w:r>
    <w:r w:rsidRPr="00DC2E04">
      <w:rPr>
        <w:rFonts w:ascii="Tahoma" w:eastAsia="Times New Roman" w:hAnsi="Tahoma" w:cs="Times New Roman"/>
        <w:sz w:val="18"/>
        <w:szCs w:val="20"/>
      </w:rPr>
      <w:t>O</w:t>
    </w:r>
    <w:r w:rsidR="00AF2378">
      <w:rPr>
        <w:rFonts w:ascii="Tahoma" w:eastAsia="Times New Roman" w:hAnsi="Tahoma" w:cs="Times New Roman"/>
        <w:sz w:val="18"/>
        <w:szCs w:val="20"/>
      </w:rPr>
      <w:t>.</w:t>
    </w:r>
    <w:r w:rsidRPr="00DC2E04">
      <w:rPr>
        <w:rFonts w:ascii="Tahoma" w:eastAsia="Times New Roman" w:hAnsi="Tahoma" w:cs="Times New Roman"/>
        <w:sz w:val="18"/>
        <w:szCs w:val="20"/>
      </w:rPr>
      <w:t xml:space="preserve"> N</w:t>
    </w:r>
    <w:r w:rsidR="00AF2378">
      <w:rPr>
        <w:rFonts w:ascii="Tahoma" w:eastAsia="Times New Roman" w:hAnsi="Tahoma" w:cs="Times New Roman"/>
        <w:sz w:val="18"/>
        <w:szCs w:val="20"/>
      </w:rPr>
      <w:t>o</w:t>
    </w:r>
    <w:r w:rsidRPr="00DC2E04">
      <w:rPr>
        <w:rFonts w:ascii="Tahoma" w:eastAsia="Times New Roman" w:hAnsi="Tahoma" w:cs="Times New Roman"/>
        <w:sz w:val="18"/>
        <w:szCs w:val="20"/>
      </w:rPr>
      <w:t xml:space="preserve">. </w:t>
    </w:r>
    <w:r w:rsidR="00D63F4D">
      <w:rPr>
        <w:rFonts w:ascii="Tahoma" w:eastAsia="Times New Roman" w:hAnsi="Tahoma" w:cs="Times New Roman"/>
        <w:sz w:val="18"/>
        <w:szCs w:val="20"/>
      </w:rPr>
      <w:t>1</w:t>
    </w:r>
    <w:r w:rsidR="00C1349C">
      <w:rPr>
        <w:rFonts w:ascii="Tahoma" w:eastAsia="Times New Roman" w:hAnsi="Tahoma" w:cs="Times New Roman"/>
        <w:sz w:val="18"/>
        <w:szCs w:val="20"/>
      </w:rPr>
      <w:t>3</w:t>
    </w:r>
    <w:r w:rsidR="001A440A">
      <w:rPr>
        <w:rFonts w:ascii="Tahoma" w:eastAsia="Times New Roman" w:hAnsi="Tahoma" w:cs="Times New Roman"/>
        <w:sz w:val="18"/>
        <w:szCs w:val="20"/>
      </w:rPr>
      <w:t>2</w:t>
    </w:r>
    <w:r w:rsidRPr="00DC2E04">
      <w:rPr>
        <w:rFonts w:ascii="Times New Roman" w:eastAsia="Times New Roman" w:hAnsi="Times New Roman" w:cs="Times New Roman"/>
        <w:sz w:val="18"/>
        <w:szCs w:val="20"/>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3"/>
      <w:gridCol w:w="4657"/>
    </w:tblGrid>
    <w:tr w:rsidR="002B1224" w:rsidRPr="00DC2E04" w14:paraId="7AD342B0" w14:textId="77777777" w:rsidTr="00EA2AB4">
      <w:trPr>
        <w:trHeight w:val="530"/>
      </w:trPr>
      <w:tc>
        <w:tcPr>
          <w:tcW w:w="4703" w:type="dxa"/>
        </w:tcPr>
        <w:p w14:paraId="0A73210F" w14:textId="7623D67C" w:rsidR="002B1224" w:rsidRPr="00E30950" w:rsidRDefault="005014EB" w:rsidP="002B1224">
          <w:pPr>
            <w:tabs>
              <w:tab w:val="center" w:pos="-270"/>
              <w:tab w:val="right" w:pos="8640"/>
            </w:tabs>
            <w:spacing w:after="0" w:line="240" w:lineRule="auto"/>
            <w:rPr>
              <w:rFonts w:ascii="Tahoma" w:eastAsia="Times New Roman" w:hAnsi="Tahoma" w:cs="Tahoma"/>
              <w:sz w:val="18"/>
              <w:szCs w:val="18"/>
            </w:rPr>
          </w:pPr>
          <w:r>
            <w:rPr>
              <w:rFonts w:ascii="Tahoma" w:hAnsi="Tahoma" w:cs="Tahoma"/>
              <w:sz w:val="18"/>
              <w:szCs w:val="18"/>
            </w:rPr>
            <w:t>Sexual Harassment</w:t>
          </w:r>
        </w:p>
      </w:tc>
      <w:tc>
        <w:tcPr>
          <w:tcW w:w="4657" w:type="dxa"/>
        </w:tcPr>
        <w:p w14:paraId="7DC7F371" w14:textId="77777777" w:rsidR="002B1224" w:rsidRPr="00DC2E04" w:rsidRDefault="002B1224" w:rsidP="002B1224">
          <w:pPr>
            <w:tabs>
              <w:tab w:val="center" w:pos="-270"/>
              <w:tab w:val="right" w:pos="8640"/>
            </w:tabs>
            <w:spacing w:after="0" w:line="360" w:lineRule="auto"/>
            <w:rPr>
              <w:rFonts w:ascii="Tahoma" w:eastAsia="Times New Roman" w:hAnsi="Tahoma" w:cs="Times New Roman"/>
              <w:sz w:val="18"/>
              <w:szCs w:val="20"/>
            </w:rPr>
          </w:pPr>
          <w:r w:rsidRPr="00DC2E04">
            <w:rPr>
              <w:rFonts w:ascii="Tahoma" w:eastAsia="Times New Roman" w:hAnsi="Tahoma" w:cs="Times New Roman"/>
              <w:snapToGrid w:val="0"/>
              <w:sz w:val="18"/>
              <w:szCs w:val="20"/>
            </w:rPr>
            <w:t xml:space="preserve">Page </w:t>
          </w:r>
          <w:r w:rsidRPr="00DC2E04">
            <w:rPr>
              <w:rFonts w:ascii="Tahoma" w:eastAsia="Times New Roman" w:hAnsi="Tahoma" w:cs="Times New Roman"/>
              <w:snapToGrid w:val="0"/>
              <w:sz w:val="18"/>
              <w:szCs w:val="20"/>
            </w:rPr>
            <w:fldChar w:fldCharType="begin"/>
          </w:r>
          <w:r w:rsidRPr="00DC2E04">
            <w:rPr>
              <w:rFonts w:ascii="Tahoma" w:eastAsia="Times New Roman" w:hAnsi="Tahoma" w:cs="Times New Roman"/>
              <w:snapToGrid w:val="0"/>
              <w:sz w:val="18"/>
              <w:szCs w:val="20"/>
            </w:rPr>
            <w:instrText xml:space="preserve"> PAGE </w:instrText>
          </w:r>
          <w:r w:rsidRPr="00DC2E04">
            <w:rPr>
              <w:rFonts w:ascii="Tahoma" w:eastAsia="Times New Roman" w:hAnsi="Tahoma" w:cs="Times New Roman"/>
              <w:snapToGrid w:val="0"/>
              <w:sz w:val="18"/>
              <w:szCs w:val="20"/>
            </w:rPr>
            <w:fldChar w:fldCharType="separate"/>
          </w:r>
          <w:r w:rsidRPr="00DC2E04">
            <w:rPr>
              <w:rFonts w:ascii="Tahoma" w:eastAsia="Times New Roman" w:hAnsi="Tahoma" w:cs="Times New Roman"/>
              <w:snapToGrid w:val="0"/>
              <w:sz w:val="18"/>
              <w:szCs w:val="20"/>
            </w:rPr>
            <w:t>2</w:t>
          </w:r>
          <w:r w:rsidRPr="00DC2E04">
            <w:rPr>
              <w:rFonts w:ascii="Tahoma" w:eastAsia="Times New Roman" w:hAnsi="Tahoma" w:cs="Times New Roman"/>
              <w:snapToGrid w:val="0"/>
              <w:sz w:val="18"/>
              <w:szCs w:val="20"/>
            </w:rPr>
            <w:fldChar w:fldCharType="end"/>
          </w:r>
          <w:r w:rsidRPr="00DC2E04">
            <w:rPr>
              <w:rFonts w:ascii="Tahoma" w:eastAsia="Times New Roman" w:hAnsi="Tahoma" w:cs="Times New Roman"/>
              <w:snapToGrid w:val="0"/>
              <w:sz w:val="18"/>
              <w:szCs w:val="20"/>
            </w:rPr>
            <w:t xml:space="preserve"> of </w:t>
          </w:r>
          <w:r w:rsidRPr="00DC2E04">
            <w:rPr>
              <w:rFonts w:ascii="Tahoma" w:eastAsia="Times New Roman" w:hAnsi="Tahoma" w:cs="Times New Roman"/>
              <w:snapToGrid w:val="0"/>
              <w:sz w:val="18"/>
              <w:szCs w:val="20"/>
            </w:rPr>
            <w:fldChar w:fldCharType="begin"/>
          </w:r>
          <w:r w:rsidRPr="00DC2E04">
            <w:rPr>
              <w:rFonts w:ascii="Tahoma" w:eastAsia="Times New Roman" w:hAnsi="Tahoma" w:cs="Times New Roman"/>
              <w:snapToGrid w:val="0"/>
              <w:sz w:val="18"/>
              <w:szCs w:val="20"/>
            </w:rPr>
            <w:instrText xml:space="preserve"> NUMPAGES </w:instrText>
          </w:r>
          <w:r w:rsidRPr="00DC2E04">
            <w:rPr>
              <w:rFonts w:ascii="Tahoma" w:eastAsia="Times New Roman" w:hAnsi="Tahoma" w:cs="Times New Roman"/>
              <w:snapToGrid w:val="0"/>
              <w:sz w:val="18"/>
              <w:szCs w:val="20"/>
            </w:rPr>
            <w:fldChar w:fldCharType="separate"/>
          </w:r>
          <w:r w:rsidRPr="00DC2E04">
            <w:rPr>
              <w:rFonts w:ascii="Tahoma" w:eastAsia="Times New Roman" w:hAnsi="Tahoma" w:cs="Times New Roman"/>
              <w:snapToGrid w:val="0"/>
              <w:sz w:val="18"/>
              <w:szCs w:val="20"/>
            </w:rPr>
            <w:t>7</w:t>
          </w:r>
          <w:r w:rsidRPr="00DC2E04">
            <w:rPr>
              <w:rFonts w:ascii="Tahoma" w:eastAsia="Times New Roman" w:hAnsi="Tahoma" w:cs="Times New Roman"/>
              <w:snapToGrid w:val="0"/>
              <w:sz w:val="18"/>
              <w:szCs w:val="20"/>
            </w:rPr>
            <w:fldChar w:fldCharType="end"/>
          </w:r>
        </w:p>
      </w:tc>
    </w:tr>
  </w:tbl>
  <w:p w14:paraId="55E7D29B" w14:textId="77777777" w:rsidR="00DC2E04" w:rsidRPr="00A73C0A" w:rsidRDefault="00DC2E0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C38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00C0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930A4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E6EA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047D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F42B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020A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5257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AC99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FA8C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B66C7"/>
    <w:multiLevelType w:val="hybridMultilevel"/>
    <w:tmpl w:val="D23028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02953137"/>
    <w:multiLevelType w:val="hybridMultilevel"/>
    <w:tmpl w:val="C59A5E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3712D54"/>
    <w:multiLevelType w:val="hybridMultilevel"/>
    <w:tmpl w:val="A102570A"/>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3B23A8C"/>
    <w:multiLevelType w:val="hybridMultilevel"/>
    <w:tmpl w:val="E9EA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700968"/>
    <w:multiLevelType w:val="hybridMultilevel"/>
    <w:tmpl w:val="3F30A728"/>
    <w:lvl w:ilvl="0" w:tplc="8216EEA0">
      <w:start w:val="1"/>
      <w:numFmt w:val="upperLetter"/>
      <w:lvlText w:val="%1."/>
      <w:lvlJc w:val="left"/>
      <w:pPr>
        <w:tabs>
          <w:tab w:val="num" w:pos="1440"/>
        </w:tabs>
        <w:ind w:left="1440" w:hanging="720"/>
      </w:pPr>
      <w:rPr>
        <w:rFonts w:ascii="Calibri" w:hAnsi="Calibri" w:cs="Calibri" w:hint="default"/>
        <w:b w:val="0"/>
        <w:i w:val="0"/>
        <w:sz w:val="22"/>
        <w:szCs w:val="2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7B223F8C">
      <w:start w:val="1"/>
      <w:numFmt w:val="decimal"/>
      <w:lvlText w:val="%4."/>
      <w:lvlJc w:val="left"/>
      <w:pPr>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78B6ED0"/>
    <w:multiLevelType w:val="hybridMultilevel"/>
    <w:tmpl w:val="BC42E8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1AB006BF"/>
    <w:multiLevelType w:val="hybridMultilevel"/>
    <w:tmpl w:val="0A5CD0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1B083C7B"/>
    <w:multiLevelType w:val="hybridMultilevel"/>
    <w:tmpl w:val="5784BB28"/>
    <w:lvl w:ilvl="0" w:tplc="4B7C6AAA">
      <w:start w:val="1"/>
      <w:numFmt w:val="upperLetter"/>
      <w:lvlText w:val="%1."/>
      <w:lvlJc w:val="left"/>
      <w:pPr>
        <w:ind w:left="1110" w:hanging="39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DC257BF"/>
    <w:multiLevelType w:val="hybridMultilevel"/>
    <w:tmpl w:val="E35E2336"/>
    <w:lvl w:ilvl="0" w:tplc="40EE47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E1E12BA"/>
    <w:multiLevelType w:val="hybridMultilevel"/>
    <w:tmpl w:val="AE1E3912"/>
    <w:lvl w:ilvl="0" w:tplc="B4BACDD8">
      <w:start w:val="2"/>
      <w:numFmt w:val="lowerLetter"/>
      <w:lvlText w:val="%1."/>
      <w:lvlJc w:val="left"/>
      <w:pPr>
        <w:tabs>
          <w:tab w:val="num" w:pos="2880"/>
        </w:tabs>
        <w:ind w:left="2880" w:hanging="720"/>
      </w:pPr>
      <w:rPr>
        <w:rFonts w:hint="default"/>
        <w:sz w:val="22"/>
        <w:szCs w:val="22"/>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1F844BB9"/>
    <w:multiLevelType w:val="hybridMultilevel"/>
    <w:tmpl w:val="F4367C58"/>
    <w:lvl w:ilvl="0" w:tplc="9E6C12C2">
      <w:start w:val="1"/>
      <w:numFmt w:val="decimal"/>
      <w:lvlText w:val="%1."/>
      <w:lvlJc w:val="left"/>
      <w:pPr>
        <w:ind w:left="1730" w:hanging="360"/>
      </w:pPr>
      <w:rPr>
        <w:rFonts w:hint="default"/>
      </w:rPr>
    </w:lvl>
    <w:lvl w:ilvl="1" w:tplc="04090019" w:tentative="1">
      <w:start w:val="1"/>
      <w:numFmt w:val="lowerLetter"/>
      <w:lvlText w:val="%2."/>
      <w:lvlJc w:val="left"/>
      <w:pPr>
        <w:ind w:left="2450" w:hanging="360"/>
      </w:pPr>
    </w:lvl>
    <w:lvl w:ilvl="2" w:tplc="0409001B" w:tentative="1">
      <w:start w:val="1"/>
      <w:numFmt w:val="lowerRoman"/>
      <w:lvlText w:val="%3."/>
      <w:lvlJc w:val="right"/>
      <w:pPr>
        <w:ind w:left="3170" w:hanging="180"/>
      </w:pPr>
    </w:lvl>
    <w:lvl w:ilvl="3" w:tplc="0409000F" w:tentative="1">
      <w:start w:val="1"/>
      <w:numFmt w:val="decimal"/>
      <w:lvlText w:val="%4."/>
      <w:lvlJc w:val="left"/>
      <w:pPr>
        <w:ind w:left="3890" w:hanging="360"/>
      </w:pPr>
    </w:lvl>
    <w:lvl w:ilvl="4" w:tplc="04090019" w:tentative="1">
      <w:start w:val="1"/>
      <w:numFmt w:val="lowerLetter"/>
      <w:lvlText w:val="%5."/>
      <w:lvlJc w:val="left"/>
      <w:pPr>
        <w:ind w:left="4610" w:hanging="360"/>
      </w:pPr>
    </w:lvl>
    <w:lvl w:ilvl="5" w:tplc="0409001B" w:tentative="1">
      <w:start w:val="1"/>
      <w:numFmt w:val="lowerRoman"/>
      <w:lvlText w:val="%6."/>
      <w:lvlJc w:val="right"/>
      <w:pPr>
        <w:ind w:left="5330" w:hanging="180"/>
      </w:pPr>
    </w:lvl>
    <w:lvl w:ilvl="6" w:tplc="0409000F" w:tentative="1">
      <w:start w:val="1"/>
      <w:numFmt w:val="decimal"/>
      <w:lvlText w:val="%7."/>
      <w:lvlJc w:val="left"/>
      <w:pPr>
        <w:ind w:left="6050" w:hanging="360"/>
      </w:pPr>
    </w:lvl>
    <w:lvl w:ilvl="7" w:tplc="04090019" w:tentative="1">
      <w:start w:val="1"/>
      <w:numFmt w:val="lowerLetter"/>
      <w:lvlText w:val="%8."/>
      <w:lvlJc w:val="left"/>
      <w:pPr>
        <w:ind w:left="6770" w:hanging="360"/>
      </w:pPr>
    </w:lvl>
    <w:lvl w:ilvl="8" w:tplc="0409001B" w:tentative="1">
      <w:start w:val="1"/>
      <w:numFmt w:val="lowerRoman"/>
      <w:lvlText w:val="%9."/>
      <w:lvlJc w:val="right"/>
      <w:pPr>
        <w:ind w:left="7490" w:hanging="180"/>
      </w:pPr>
    </w:lvl>
  </w:abstractNum>
  <w:abstractNum w:abstractNumId="21" w15:restartNumberingAfterBreak="0">
    <w:nsid w:val="217A0BFB"/>
    <w:multiLevelType w:val="hybridMultilevel"/>
    <w:tmpl w:val="0DEA098C"/>
    <w:lvl w:ilvl="0" w:tplc="280A71F8">
      <w:start w:val="1"/>
      <w:numFmt w:val="decimal"/>
      <w:lvlText w:val="%1."/>
      <w:lvlJc w:val="left"/>
      <w:pPr>
        <w:tabs>
          <w:tab w:val="num" w:pos="1800"/>
        </w:tabs>
        <w:ind w:left="1800" w:hanging="720"/>
      </w:pPr>
      <w:rPr>
        <w:rFonts w:hint="default"/>
      </w:rPr>
    </w:lvl>
    <w:lvl w:ilvl="1" w:tplc="2D903588">
      <w:start w:val="1"/>
      <w:numFmt w:val="lowerLetter"/>
      <w:lvlText w:val="%2."/>
      <w:lvlJc w:val="left"/>
      <w:pPr>
        <w:tabs>
          <w:tab w:val="num" w:pos="2520"/>
        </w:tabs>
        <w:ind w:left="2520" w:hanging="720"/>
      </w:pPr>
      <w:rPr>
        <w:rFonts w:hint="default"/>
      </w:rPr>
    </w:lvl>
    <w:lvl w:ilvl="2" w:tplc="965E17AA">
      <w:start w:val="3"/>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227526D9"/>
    <w:multiLevelType w:val="hybridMultilevel"/>
    <w:tmpl w:val="32E4D6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22A3069D"/>
    <w:multiLevelType w:val="hybridMultilevel"/>
    <w:tmpl w:val="2FF64686"/>
    <w:lvl w:ilvl="0" w:tplc="0F684ACE">
      <w:start w:val="2"/>
      <w:numFmt w:val="lowerLetter"/>
      <w:lvlText w:val="%1."/>
      <w:lvlJc w:val="left"/>
      <w:pPr>
        <w:tabs>
          <w:tab w:val="num" w:pos="2520"/>
        </w:tabs>
        <w:ind w:left="2520" w:hanging="360"/>
      </w:pPr>
      <w:rPr>
        <w:rFonts w:ascii="Arial" w:hAnsi="Arial" w:cs="Arial" w:hint="default"/>
        <w:sz w:val="20"/>
        <w:szCs w:val="20"/>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25555931"/>
    <w:multiLevelType w:val="hybridMultilevel"/>
    <w:tmpl w:val="5C30F610"/>
    <w:lvl w:ilvl="0" w:tplc="86ACF446">
      <w:start w:val="1"/>
      <w:numFmt w:val="bullet"/>
      <w:lvlText w:val=""/>
      <w:lvlJc w:val="left"/>
      <w:pPr>
        <w:ind w:left="2520" w:hanging="360"/>
      </w:pPr>
      <w:rPr>
        <w:rFonts w:ascii="Symbol" w:hAnsi="Symbol" w:hint="default"/>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256A7B33"/>
    <w:multiLevelType w:val="hybridMultilevel"/>
    <w:tmpl w:val="A3D809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25706435"/>
    <w:multiLevelType w:val="hybridMultilevel"/>
    <w:tmpl w:val="621C2318"/>
    <w:lvl w:ilvl="0" w:tplc="060EA9FA">
      <w:start w:val="9"/>
      <w:numFmt w:val="lowerLetter"/>
      <w:lvlText w:val="%1."/>
      <w:lvlJc w:val="left"/>
      <w:pPr>
        <w:ind w:left="2500" w:hanging="360"/>
      </w:pPr>
      <w:rPr>
        <w:rFonts w:eastAsiaTheme="minorHAnsi" w:hint="default"/>
      </w:rPr>
    </w:lvl>
    <w:lvl w:ilvl="1" w:tplc="04090019" w:tentative="1">
      <w:start w:val="1"/>
      <w:numFmt w:val="lowerLetter"/>
      <w:lvlText w:val="%2."/>
      <w:lvlJc w:val="left"/>
      <w:pPr>
        <w:ind w:left="3220" w:hanging="360"/>
      </w:pPr>
    </w:lvl>
    <w:lvl w:ilvl="2" w:tplc="0409001B" w:tentative="1">
      <w:start w:val="1"/>
      <w:numFmt w:val="lowerRoman"/>
      <w:lvlText w:val="%3."/>
      <w:lvlJc w:val="right"/>
      <w:pPr>
        <w:ind w:left="3940" w:hanging="180"/>
      </w:pPr>
    </w:lvl>
    <w:lvl w:ilvl="3" w:tplc="0409000F" w:tentative="1">
      <w:start w:val="1"/>
      <w:numFmt w:val="decimal"/>
      <w:lvlText w:val="%4."/>
      <w:lvlJc w:val="left"/>
      <w:pPr>
        <w:ind w:left="4660" w:hanging="360"/>
      </w:pPr>
    </w:lvl>
    <w:lvl w:ilvl="4" w:tplc="04090019" w:tentative="1">
      <w:start w:val="1"/>
      <w:numFmt w:val="lowerLetter"/>
      <w:lvlText w:val="%5."/>
      <w:lvlJc w:val="left"/>
      <w:pPr>
        <w:ind w:left="5380" w:hanging="360"/>
      </w:pPr>
    </w:lvl>
    <w:lvl w:ilvl="5" w:tplc="0409001B" w:tentative="1">
      <w:start w:val="1"/>
      <w:numFmt w:val="lowerRoman"/>
      <w:lvlText w:val="%6."/>
      <w:lvlJc w:val="right"/>
      <w:pPr>
        <w:ind w:left="6100" w:hanging="180"/>
      </w:pPr>
    </w:lvl>
    <w:lvl w:ilvl="6" w:tplc="0409000F" w:tentative="1">
      <w:start w:val="1"/>
      <w:numFmt w:val="decimal"/>
      <w:lvlText w:val="%7."/>
      <w:lvlJc w:val="left"/>
      <w:pPr>
        <w:ind w:left="6820" w:hanging="360"/>
      </w:pPr>
    </w:lvl>
    <w:lvl w:ilvl="7" w:tplc="04090019" w:tentative="1">
      <w:start w:val="1"/>
      <w:numFmt w:val="lowerLetter"/>
      <w:lvlText w:val="%8."/>
      <w:lvlJc w:val="left"/>
      <w:pPr>
        <w:ind w:left="7540" w:hanging="360"/>
      </w:pPr>
    </w:lvl>
    <w:lvl w:ilvl="8" w:tplc="0409001B" w:tentative="1">
      <w:start w:val="1"/>
      <w:numFmt w:val="lowerRoman"/>
      <w:lvlText w:val="%9."/>
      <w:lvlJc w:val="right"/>
      <w:pPr>
        <w:ind w:left="8260" w:hanging="180"/>
      </w:pPr>
    </w:lvl>
  </w:abstractNum>
  <w:abstractNum w:abstractNumId="27" w15:restartNumberingAfterBreak="0">
    <w:nsid w:val="265C4CB2"/>
    <w:multiLevelType w:val="hybridMultilevel"/>
    <w:tmpl w:val="A3265B2E"/>
    <w:lvl w:ilvl="0" w:tplc="F1666EAA">
      <w:start w:val="4"/>
      <w:numFmt w:val="upperRoman"/>
      <w:lvlText w:val="%1."/>
      <w:lvlJc w:val="left"/>
      <w:pPr>
        <w:tabs>
          <w:tab w:val="num" w:pos="360"/>
        </w:tabs>
        <w:ind w:left="360" w:hanging="720"/>
      </w:pPr>
      <w:rPr>
        <w:rFonts w:hint="default"/>
      </w:rPr>
    </w:lvl>
    <w:lvl w:ilvl="1" w:tplc="E8E08EEE">
      <w:start w:val="1"/>
      <w:numFmt w:val="upperLetter"/>
      <w:lvlText w:val="%2."/>
      <w:lvlJc w:val="left"/>
      <w:pPr>
        <w:tabs>
          <w:tab w:val="num" w:pos="1260"/>
        </w:tabs>
        <w:ind w:left="1260" w:hanging="900"/>
      </w:pPr>
      <w:rPr>
        <w:rFonts w:hint="default"/>
        <w:u w:val="none"/>
      </w:rPr>
    </w:lvl>
    <w:lvl w:ilvl="2" w:tplc="828476DC">
      <w:start w:val="1"/>
      <w:numFmt w:val="decimal"/>
      <w:lvlText w:val="%3."/>
      <w:lvlJc w:val="left"/>
      <w:pPr>
        <w:tabs>
          <w:tab w:val="num" w:pos="1980"/>
        </w:tabs>
        <w:ind w:left="1980" w:hanging="720"/>
      </w:pPr>
      <w:rPr>
        <w:rFonts w:hint="default"/>
      </w:rPr>
    </w:lvl>
    <w:lvl w:ilvl="3" w:tplc="5422087E">
      <w:start w:val="1"/>
      <w:numFmt w:val="lowerLetter"/>
      <w:lvlText w:val="%4."/>
      <w:lvlJc w:val="left"/>
      <w:pPr>
        <w:tabs>
          <w:tab w:val="num" w:pos="2520"/>
        </w:tabs>
        <w:ind w:left="2520" w:hanging="720"/>
      </w:pPr>
      <w:rPr>
        <w:rFonts w:hint="default"/>
      </w:rPr>
    </w:lvl>
    <w:lvl w:ilvl="4" w:tplc="363ABC96">
      <w:start w:val="1"/>
      <w:numFmt w:val="bullet"/>
      <w:lvlText w:val=""/>
      <w:lvlJc w:val="left"/>
      <w:pPr>
        <w:tabs>
          <w:tab w:val="num" w:pos="2880"/>
        </w:tabs>
        <w:ind w:left="2880" w:hanging="360"/>
      </w:pPr>
      <w:rPr>
        <w:rFonts w:ascii="Symbol" w:hAnsi="Symbol" w:hint="default"/>
        <w:sz w:val="24"/>
        <w:szCs w:val="24"/>
      </w:r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15:restartNumberingAfterBreak="0">
    <w:nsid w:val="26D329B0"/>
    <w:multiLevelType w:val="hybridMultilevel"/>
    <w:tmpl w:val="29B8E9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2792395F"/>
    <w:multiLevelType w:val="hybridMultilevel"/>
    <w:tmpl w:val="D8A604B0"/>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9E03D78"/>
    <w:multiLevelType w:val="hybridMultilevel"/>
    <w:tmpl w:val="8BE0AA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2AE96B6D"/>
    <w:multiLevelType w:val="hybridMultilevel"/>
    <w:tmpl w:val="B4F24B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2D4F7C63"/>
    <w:multiLevelType w:val="singleLevel"/>
    <w:tmpl w:val="5808BDA2"/>
    <w:lvl w:ilvl="0">
      <w:start w:val="1"/>
      <w:numFmt w:val="bullet"/>
      <w:lvlText w:val=""/>
      <w:lvlJc w:val="left"/>
      <w:pPr>
        <w:tabs>
          <w:tab w:val="num" w:pos="360"/>
        </w:tabs>
        <w:ind w:left="360" w:hanging="360"/>
      </w:pPr>
      <w:rPr>
        <w:rFonts w:ascii="Symbol" w:hAnsi="Symbol" w:hint="default"/>
        <w:b w:val="0"/>
        <w:i w:val="0"/>
        <w:sz w:val="22"/>
        <w:szCs w:val="22"/>
      </w:rPr>
    </w:lvl>
  </w:abstractNum>
  <w:abstractNum w:abstractNumId="33" w15:restartNumberingAfterBreak="0">
    <w:nsid w:val="315E2C65"/>
    <w:multiLevelType w:val="singleLevel"/>
    <w:tmpl w:val="A66AC87A"/>
    <w:lvl w:ilvl="0">
      <w:start w:val="1"/>
      <w:numFmt w:val="bullet"/>
      <w:lvlText w:val=""/>
      <w:lvlJc w:val="left"/>
      <w:pPr>
        <w:tabs>
          <w:tab w:val="num" w:pos="360"/>
        </w:tabs>
        <w:ind w:left="360" w:hanging="360"/>
      </w:pPr>
      <w:rPr>
        <w:rFonts w:ascii="Symbol" w:hAnsi="Symbol" w:hint="default"/>
        <w:b w:val="0"/>
        <w:i w:val="0"/>
        <w:sz w:val="22"/>
        <w:szCs w:val="22"/>
      </w:rPr>
    </w:lvl>
  </w:abstractNum>
  <w:abstractNum w:abstractNumId="34" w15:restartNumberingAfterBreak="0">
    <w:nsid w:val="32D01ACA"/>
    <w:multiLevelType w:val="hybridMultilevel"/>
    <w:tmpl w:val="AFB070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4402AF8"/>
    <w:multiLevelType w:val="hybridMultilevel"/>
    <w:tmpl w:val="03E027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34736A3E"/>
    <w:multiLevelType w:val="hybridMultilevel"/>
    <w:tmpl w:val="9A2AAC44"/>
    <w:lvl w:ilvl="0" w:tplc="5FE68618">
      <w:start w:val="1"/>
      <w:numFmt w:val="bullet"/>
      <w:lvlText w:val=""/>
      <w:lvlJc w:val="left"/>
      <w:pPr>
        <w:tabs>
          <w:tab w:val="num" w:pos="1110"/>
        </w:tabs>
        <w:ind w:left="1110" w:hanging="360"/>
      </w:pPr>
      <w:rPr>
        <w:rFonts w:ascii="Symbol" w:hAnsi="Symbol" w:hint="default"/>
        <w:b w:val="0"/>
        <w:i w:val="0"/>
        <w:sz w:val="22"/>
        <w:szCs w:val="22"/>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7" w15:restartNumberingAfterBreak="0">
    <w:nsid w:val="34F726CB"/>
    <w:multiLevelType w:val="hybridMultilevel"/>
    <w:tmpl w:val="F48891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39233642"/>
    <w:multiLevelType w:val="hybridMultilevel"/>
    <w:tmpl w:val="FD8A20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3FF83BCC"/>
    <w:multiLevelType w:val="hybridMultilevel"/>
    <w:tmpl w:val="9274E1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412430C6"/>
    <w:multiLevelType w:val="hybridMultilevel"/>
    <w:tmpl w:val="7EAC05BA"/>
    <w:lvl w:ilvl="0" w:tplc="8B4C626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437B770E"/>
    <w:multiLevelType w:val="hybridMultilevel"/>
    <w:tmpl w:val="7208F6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44495661"/>
    <w:multiLevelType w:val="hybridMultilevel"/>
    <w:tmpl w:val="118EF8D8"/>
    <w:lvl w:ilvl="0" w:tplc="04090015">
      <w:start w:val="4"/>
      <w:numFmt w:val="upperLetter"/>
      <w:lvlText w:val="%1."/>
      <w:lvlJc w:val="left"/>
      <w:pPr>
        <w:tabs>
          <w:tab w:val="num" w:pos="1080"/>
        </w:tabs>
        <w:ind w:left="1080" w:hanging="360"/>
      </w:pPr>
      <w:rPr>
        <w:rFonts w:hint="default"/>
      </w:rPr>
    </w:lvl>
    <w:lvl w:ilvl="1" w:tplc="08A2A310">
      <w:start w:val="1"/>
      <w:numFmt w:val="decimal"/>
      <w:lvlText w:val="%2."/>
      <w:lvlJc w:val="left"/>
      <w:pPr>
        <w:tabs>
          <w:tab w:val="num" w:pos="2160"/>
        </w:tabs>
        <w:ind w:left="2160" w:hanging="720"/>
      </w:pPr>
      <w:rPr>
        <w:rFonts w:ascii="Calibri" w:hAnsi="Calibri" w:cs="Calibri" w:hint="default"/>
        <w:i w:val="0"/>
        <w:sz w:val="22"/>
        <w:szCs w:val="22"/>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444F44DD"/>
    <w:multiLevelType w:val="hybridMultilevel"/>
    <w:tmpl w:val="28A6F51A"/>
    <w:lvl w:ilvl="0" w:tplc="20804694">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B7E61DC"/>
    <w:multiLevelType w:val="hybridMultilevel"/>
    <w:tmpl w:val="8D3A4DE6"/>
    <w:lvl w:ilvl="0" w:tplc="3538F722">
      <w:start w:val="1"/>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4D0909B1"/>
    <w:multiLevelType w:val="hybridMultilevel"/>
    <w:tmpl w:val="E7AC45BA"/>
    <w:lvl w:ilvl="0" w:tplc="17046ABC">
      <w:start w:val="1"/>
      <w:numFmt w:val="decimal"/>
      <w:lvlText w:val="%1."/>
      <w:lvlJc w:val="left"/>
      <w:pPr>
        <w:tabs>
          <w:tab w:val="num" w:pos="648"/>
        </w:tabs>
        <w:ind w:left="648" w:hanging="288"/>
      </w:pPr>
      <w:rPr>
        <w:rFonts w:cs="Times New Roman" w:hint="default"/>
      </w:rPr>
    </w:lvl>
    <w:lvl w:ilvl="1" w:tplc="12127ED4">
      <w:start w:val="1"/>
      <w:numFmt w:val="lowerLetter"/>
      <w:lvlText w:val="%2."/>
      <w:lvlJc w:val="left"/>
      <w:pPr>
        <w:tabs>
          <w:tab w:val="num" w:pos="1440"/>
        </w:tabs>
        <w:ind w:left="1440" w:hanging="360"/>
      </w:pPr>
      <w:rPr>
        <w:rFonts w:cs="Times New Roman"/>
      </w:rPr>
    </w:lvl>
    <w:lvl w:ilvl="2" w:tplc="07B2AEC6" w:tentative="1">
      <w:start w:val="1"/>
      <w:numFmt w:val="lowerRoman"/>
      <w:lvlText w:val="%3."/>
      <w:lvlJc w:val="right"/>
      <w:pPr>
        <w:tabs>
          <w:tab w:val="num" w:pos="2160"/>
        </w:tabs>
        <w:ind w:left="2160" w:hanging="180"/>
      </w:pPr>
      <w:rPr>
        <w:rFonts w:cs="Times New Roman"/>
      </w:rPr>
    </w:lvl>
    <w:lvl w:ilvl="3" w:tplc="656A1590" w:tentative="1">
      <w:start w:val="1"/>
      <w:numFmt w:val="decimal"/>
      <w:lvlText w:val="%4."/>
      <w:lvlJc w:val="left"/>
      <w:pPr>
        <w:tabs>
          <w:tab w:val="num" w:pos="2880"/>
        </w:tabs>
        <w:ind w:left="2880" w:hanging="360"/>
      </w:pPr>
      <w:rPr>
        <w:rFonts w:cs="Times New Roman"/>
      </w:rPr>
    </w:lvl>
    <w:lvl w:ilvl="4" w:tplc="78804E74" w:tentative="1">
      <w:start w:val="1"/>
      <w:numFmt w:val="lowerLetter"/>
      <w:lvlText w:val="%5."/>
      <w:lvlJc w:val="left"/>
      <w:pPr>
        <w:tabs>
          <w:tab w:val="num" w:pos="3600"/>
        </w:tabs>
        <w:ind w:left="3600" w:hanging="360"/>
      </w:pPr>
      <w:rPr>
        <w:rFonts w:cs="Times New Roman"/>
      </w:rPr>
    </w:lvl>
    <w:lvl w:ilvl="5" w:tplc="2632B9F8" w:tentative="1">
      <w:start w:val="1"/>
      <w:numFmt w:val="lowerRoman"/>
      <w:lvlText w:val="%6."/>
      <w:lvlJc w:val="right"/>
      <w:pPr>
        <w:tabs>
          <w:tab w:val="num" w:pos="4320"/>
        </w:tabs>
        <w:ind w:left="4320" w:hanging="180"/>
      </w:pPr>
      <w:rPr>
        <w:rFonts w:cs="Times New Roman"/>
      </w:rPr>
    </w:lvl>
    <w:lvl w:ilvl="6" w:tplc="0AAA9E78" w:tentative="1">
      <w:start w:val="1"/>
      <w:numFmt w:val="decimal"/>
      <w:lvlText w:val="%7."/>
      <w:lvlJc w:val="left"/>
      <w:pPr>
        <w:tabs>
          <w:tab w:val="num" w:pos="5040"/>
        </w:tabs>
        <w:ind w:left="5040" w:hanging="360"/>
      </w:pPr>
      <w:rPr>
        <w:rFonts w:cs="Times New Roman"/>
      </w:rPr>
    </w:lvl>
    <w:lvl w:ilvl="7" w:tplc="FD401D66" w:tentative="1">
      <w:start w:val="1"/>
      <w:numFmt w:val="lowerLetter"/>
      <w:lvlText w:val="%8."/>
      <w:lvlJc w:val="left"/>
      <w:pPr>
        <w:tabs>
          <w:tab w:val="num" w:pos="5760"/>
        </w:tabs>
        <w:ind w:left="5760" w:hanging="360"/>
      </w:pPr>
      <w:rPr>
        <w:rFonts w:cs="Times New Roman"/>
      </w:rPr>
    </w:lvl>
    <w:lvl w:ilvl="8" w:tplc="219849E6" w:tentative="1">
      <w:start w:val="1"/>
      <w:numFmt w:val="lowerRoman"/>
      <w:lvlText w:val="%9."/>
      <w:lvlJc w:val="right"/>
      <w:pPr>
        <w:tabs>
          <w:tab w:val="num" w:pos="6480"/>
        </w:tabs>
        <w:ind w:left="6480" w:hanging="180"/>
      </w:pPr>
      <w:rPr>
        <w:rFonts w:cs="Times New Roman"/>
      </w:rPr>
    </w:lvl>
  </w:abstractNum>
  <w:abstractNum w:abstractNumId="46" w15:restartNumberingAfterBreak="0">
    <w:nsid w:val="4D7B3E83"/>
    <w:multiLevelType w:val="hybridMultilevel"/>
    <w:tmpl w:val="F45AB2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4E1D6444"/>
    <w:multiLevelType w:val="hybridMultilevel"/>
    <w:tmpl w:val="271A9962"/>
    <w:lvl w:ilvl="0" w:tplc="DEF29EC2">
      <w:start w:val="1"/>
      <w:numFmt w:val="decimal"/>
      <w:lvlText w:val="%1."/>
      <w:lvlJc w:val="left"/>
      <w:pPr>
        <w:ind w:left="2883" w:hanging="360"/>
      </w:pPr>
      <w:rPr>
        <w:rFonts w:hint="default"/>
      </w:rPr>
    </w:lvl>
    <w:lvl w:ilvl="1" w:tplc="04090019" w:tentative="1">
      <w:start w:val="1"/>
      <w:numFmt w:val="lowerLetter"/>
      <w:lvlText w:val="%2."/>
      <w:lvlJc w:val="left"/>
      <w:pPr>
        <w:ind w:left="3603" w:hanging="360"/>
      </w:pPr>
    </w:lvl>
    <w:lvl w:ilvl="2" w:tplc="0409001B" w:tentative="1">
      <w:start w:val="1"/>
      <w:numFmt w:val="lowerRoman"/>
      <w:lvlText w:val="%3."/>
      <w:lvlJc w:val="right"/>
      <w:pPr>
        <w:ind w:left="4323" w:hanging="180"/>
      </w:pPr>
    </w:lvl>
    <w:lvl w:ilvl="3" w:tplc="0409000F" w:tentative="1">
      <w:start w:val="1"/>
      <w:numFmt w:val="decimal"/>
      <w:lvlText w:val="%4."/>
      <w:lvlJc w:val="left"/>
      <w:pPr>
        <w:ind w:left="5043" w:hanging="360"/>
      </w:pPr>
    </w:lvl>
    <w:lvl w:ilvl="4" w:tplc="04090019" w:tentative="1">
      <w:start w:val="1"/>
      <w:numFmt w:val="lowerLetter"/>
      <w:lvlText w:val="%5."/>
      <w:lvlJc w:val="left"/>
      <w:pPr>
        <w:ind w:left="5763" w:hanging="360"/>
      </w:pPr>
    </w:lvl>
    <w:lvl w:ilvl="5" w:tplc="0409001B" w:tentative="1">
      <w:start w:val="1"/>
      <w:numFmt w:val="lowerRoman"/>
      <w:lvlText w:val="%6."/>
      <w:lvlJc w:val="right"/>
      <w:pPr>
        <w:ind w:left="6483" w:hanging="180"/>
      </w:pPr>
    </w:lvl>
    <w:lvl w:ilvl="6" w:tplc="0409000F" w:tentative="1">
      <w:start w:val="1"/>
      <w:numFmt w:val="decimal"/>
      <w:lvlText w:val="%7."/>
      <w:lvlJc w:val="left"/>
      <w:pPr>
        <w:ind w:left="7203" w:hanging="360"/>
      </w:pPr>
    </w:lvl>
    <w:lvl w:ilvl="7" w:tplc="04090019" w:tentative="1">
      <w:start w:val="1"/>
      <w:numFmt w:val="lowerLetter"/>
      <w:lvlText w:val="%8."/>
      <w:lvlJc w:val="left"/>
      <w:pPr>
        <w:ind w:left="7923" w:hanging="360"/>
      </w:pPr>
    </w:lvl>
    <w:lvl w:ilvl="8" w:tplc="0409001B" w:tentative="1">
      <w:start w:val="1"/>
      <w:numFmt w:val="lowerRoman"/>
      <w:lvlText w:val="%9."/>
      <w:lvlJc w:val="right"/>
      <w:pPr>
        <w:ind w:left="8643" w:hanging="180"/>
      </w:pPr>
    </w:lvl>
  </w:abstractNum>
  <w:abstractNum w:abstractNumId="48" w15:restartNumberingAfterBreak="0">
    <w:nsid w:val="4F2218CC"/>
    <w:multiLevelType w:val="hybridMultilevel"/>
    <w:tmpl w:val="A3D225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512B1E3F"/>
    <w:multiLevelType w:val="hybridMultilevel"/>
    <w:tmpl w:val="34B8045E"/>
    <w:lvl w:ilvl="0" w:tplc="430457F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0" w15:restartNumberingAfterBreak="0">
    <w:nsid w:val="58707DAC"/>
    <w:multiLevelType w:val="hybridMultilevel"/>
    <w:tmpl w:val="5872970C"/>
    <w:lvl w:ilvl="0" w:tplc="250C7FC6">
      <w:start w:val="3"/>
      <w:numFmt w:val="lowerLetter"/>
      <w:lvlText w:val="%1."/>
      <w:lvlJc w:val="left"/>
      <w:pPr>
        <w:tabs>
          <w:tab w:val="num" w:pos="2505"/>
        </w:tabs>
        <w:ind w:left="2505" w:hanging="705"/>
      </w:pPr>
      <w:rPr>
        <w:rFonts w:ascii="Arial" w:hAnsi="Arial" w:cs="Arial" w:hint="default"/>
        <w:sz w:val="20"/>
        <w:szCs w:val="2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1" w15:restartNumberingAfterBreak="0">
    <w:nsid w:val="596A04CE"/>
    <w:multiLevelType w:val="hybridMultilevel"/>
    <w:tmpl w:val="E370BA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2" w15:restartNumberingAfterBreak="0">
    <w:nsid w:val="5B8848B0"/>
    <w:multiLevelType w:val="singleLevel"/>
    <w:tmpl w:val="04090001"/>
    <w:lvl w:ilvl="0">
      <w:start w:val="1"/>
      <w:numFmt w:val="bullet"/>
      <w:lvlText w:val=""/>
      <w:lvlJc w:val="left"/>
      <w:pPr>
        <w:ind w:left="2520" w:hanging="360"/>
      </w:pPr>
      <w:rPr>
        <w:rFonts w:ascii="Symbol" w:hAnsi="Symbol" w:hint="default"/>
      </w:rPr>
    </w:lvl>
  </w:abstractNum>
  <w:abstractNum w:abstractNumId="53" w15:restartNumberingAfterBreak="0">
    <w:nsid w:val="63D9461F"/>
    <w:multiLevelType w:val="hybridMultilevel"/>
    <w:tmpl w:val="3C0CFA32"/>
    <w:lvl w:ilvl="0" w:tplc="CC24152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653D1CE6"/>
    <w:multiLevelType w:val="hybridMultilevel"/>
    <w:tmpl w:val="43C2D2B2"/>
    <w:lvl w:ilvl="0" w:tplc="7ED413EC">
      <w:start w:val="1"/>
      <w:numFmt w:val="upperLetter"/>
      <w:lvlText w:val="%1."/>
      <w:lvlJc w:val="left"/>
      <w:pPr>
        <w:tabs>
          <w:tab w:val="num" w:pos="5760"/>
        </w:tabs>
        <w:ind w:left="5760" w:hanging="360"/>
      </w:pPr>
      <w:rPr>
        <w:rFonts w:hint="default"/>
        <w:b w:val="0"/>
        <w:sz w:val="22"/>
        <w:szCs w:val="22"/>
      </w:rPr>
    </w:lvl>
    <w:lvl w:ilvl="1" w:tplc="04090003">
      <w:start w:val="1"/>
      <w:numFmt w:val="lowerLetter"/>
      <w:lvlText w:val="%2."/>
      <w:lvlJc w:val="left"/>
      <w:pPr>
        <w:tabs>
          <w:tab w:val="num" w:pos="6480"/>
        </w:tabs>
        <w:ind w:left="6480" w:hanging="360"/>
      </w:pPr>
    </w:lvl>
    <w:lvl w:ilvl="2" w:tplc="04090005" w:tentative="1">
      <w:start w:val="1"/>
      <w:numFmt w:val="lowerRoman"/>
      <w:lvlText w:val="%3."/>
      <w:lvlJc w:val="right"/>
      <w:pPr>
        <w:tabs>
          <w:tab w:val="num" w:pos="7200"/>
        </w:tabs>
        <w:ind w:left="7200" w:hanging="180"/>
      </w:pPr>
    </w:lvl>
    <w:lvl w:ilvl="3" w:tplc="04090001" w:tentative="1">
      <w:start w:val="1"/>
      <w:numFmt w:val="decimal"/>
      <w:lvlText w:val="%4."/>
      <w:lvlJc w:val="left"/>
      <w:pPr>
        <w:tabs>
          <w:tab w:val="num" w:pos="7920"/>
        </w:tabs>
        <w:ind w:left="7920" w:hanging="360"/>
      </w:pPr>
    </w:lvl>
    <w:lvl w:ilvl="4" w:tplc="04090003" w:tentative="1">
      <w:start w:val="1"/>
      <w:numFmt w:val="lowerLetter"/>
      <w:lvlText w:val="%5."/>
      <w:lvlJc w:val="left"/>
      <w:pPr>
        <w:tabs>
          <w:tab w:val="num" w:pos="8640"/>
        </w:tabs>
        <w:ind w:left="8640" w:hanging="360"/>
      </w:pPr>
    </w:lvl>
    <w:lvl w:ilvl="5" w:tplc="04090005" w:tentative="1">
      <w:start w:val="1"/>
      <w:numFmt w:val="lowerRoman"/>
      <w:lvlText w:val="%6."/>
      <w:lvlJc w:val="right"/>
      <w:pPr>
        <w:tabs>
          <w:tab w:val="num" w:pos="9360"/>
        </w:tabs>
        <w:ind w:left="9360" w:hanging="180"/>
      </w:pPr>
    </w:lvl>
    <w:lvl w:ilvl="6" w:tplc="04090001" w:tentative="1">
      <w:start w:val="1"/>
      <w:numFmt w:val="decimal"/>
      <w:lvlText w:val="%7."/>
      <w:lvlJc w:val="left"/>
      <w:pPr>
        <w:tabs>
          <w:tab w:val="num" w:pos="10080"/>
        </w:tabs>
        <w:ind w:left="10080" w:hanging="360"/>
      </w:pPr>
    </w:lvl>
    <w:lvl w:ilvl="7" w:tplc="04090003" w:tentative="1">
      <w:start w:val="1"/>
      <w:numFmt w:val="lowerLetter"/>
      <w:lvlText w:val="%8."/>
      <w:lvlJc w:val="left"/>
      <w:pPr>
        <w:tabs>
          <w:tab w:val="num" w:pos="10800"/>
        </w:tabs>
        <w:ind w:left="10800" w:hanging="360"/>
      </w:pPr>
    </w:lvl>
    <w:lvl w:ilvl="8" w:tplc="04090005" w:tentative="1">
      <w:start w:val="1"/>
      <w:numFmt w:val="lowerRoman"/>
      <w:lvlText w:val="%9."/>
      <w:lvlJc w:val="right"/>
      <w:pPr>
        <w:tabs>
          <w:tab w:val="num" w:pos="11520"/>
        </w:tabs>
        <w:ind w:left="11520" w:hanging="180"/>
      </w:pPr>
    </w:lvl>
  </w:abstractNum>
  <w:abstractNum w:abstractNumId="55" w15:restartNumberingAfterBreak="0">
    <w:nsid w:val="69FA6B6C"/>
    <w:multiLevelType w:val="hybridMultilevel"/>
    <w:tmpl w:val="2D34A6C0"/>
    <w:lvl w:ilvl="0" w:tplc="BBD44882">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6D634EE4"/>
    <w:multiLevelType w:val="hybridMultilevel"/>
    <w:tmpl w:val="B59223A6"/>
    <w:lvl w:ilvl="0" w:tplc="FC1C7FB2">
      <w:start w:val="1"/>
      <w:numFmt w:val="bullet"/>
      <w:lvlText w:val=""/>
      <w:lvlJc w:val="left"/>
      <w:pPr>
        <w:ind w:left="2880" w:hanging="360"/>
      </w:pPr>
      <w:rPr>
        <w:rFonts w:ascii="Symbol" w:hAnsi="Symbol" w:hint="default"/>
        <w:sz w:val="24"/>
        <w:szCs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7" w15:restartNumberingAfterBreak="0">
    <w:nsid w:val="71662F11"/>
    <w:multiLevelType w:val="hybridMultilevel"/>
    <w:tmpl w:val="CC3E111E"/>
    <w:lvl w:ilvl="0" w:tplc="509A8B6A">
      <w:start w:val="1"/>
      <w:numFmt w:val="decimal"/>
      <w:lvlText w:val="%1."/>
      <w:lvlJc w:val="left"/>
      <w:pPr>
        <w:ind w:left="2166" w:hanging="720"/>
      </w:pPr>
      <w:rPr>
        <w:rFonts w:hint="default"/>
      </w:rPr>
    </w:lvl>
    <w:lvl w:ilvl="1" w:tplc="04090019">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58" w15:restartNumberingAfterBreak="0">
    <w:nsid w:val="716C0823"/>
    <w:multiLevelType w:val="hybridMultilevel"/>
    <w:tmpl w:val="6C6CD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75673DBF"/>
    <w:multiLevelType w:val="hybridMultilevel"/>
    <w:tmpl w:val="82402E8A"/>
    <w:lvl w:ilvl="0" w:tplc="ACE8E792">
      <w:start w:val="1"/>
      <w:numFmt w:val="decimal"/>
      <w:lvlText w:val="%1."/>
      <w:lvlJc w:val="left"/>
      <w:pPr>
        <w:ind w:left="1800" w:hanging="72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69D37CE"/>
    <w:multiLevelType w:val="hybridMultilevel"/>
    <w:tmpl w:val="A9467416"/>
    <w:lvl w:ilvl="0" w:tplc="66F4F8F6">
      <w:start w:val="1"/>
      <w:numFmt w:val="decimal"/>
      <w:lvlText w:val="%1."/>
      <w:lvlJc w:val="left"/>
      <w:pPr>
        <w:ind w:left="1872" w:hanging="420"/>
      </w:pPr>
      <w:rPr>
        <w:rFonts w:hint="default"/>
      </w:rPr>
    </w:lvl>
    <w:lvl w:ilvl="1" w:tplc="04090019" w:tentative="1">
      <w:start w:val="1"/>
      <w:numFmt w:val="lowerLetter"/>
      <w:lvlText w:val="%2."/>
      <w:lvlJc w:val="left"/>
      <w:pPr>
        <w:ind w:left="2532" w:hanging="360"/>
      </w:pPr>
    </w:lvl>
    <w:lvl w:ilvl="2" w:tplc="0409001B" w:tentative="1">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61" w15:restartNumberingAfterBreak="0">
    <w:nsid w:val="76A86C49"/>
    <w:multiLevelType w:val="hybridMultilevel"/>
    <w:tmpl w:val="3A5436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2" w15:restartNumberingAfterBreak="0">
    <w:nsid w:val="78565F33"/>
    <w:multiLevelType w:val="hybridMultilevel"/>
    <w:tmpl w:val="F5067C12"/>
    <w:lvl w:ilvl="0" w:tplc="2130A88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DEC12A5"/>
    <w:multiLevelType w:val="hybridMultilevel"/>
    <w:tmpl w:val="94EEEFF2"/>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4" w15:restartNumberingAfterBreak="0">
    <w:nsid w:val="7E4B4976"/>
    <w:multiLevelType w:val="hybridMultilevel"/>
    <w:tmpl w:val="5A3C4562"/>
    <w:lvl w:ilvl="0" w:tplc="3E023BFA">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6833327">
    <w:abstractNumId w:val="54"/>
  </w:num>
  <w:num w:numId="2" w16cid:durableId="962728609">
    <w:abstractNumId w:val="9"/>
  </w:num>
  <w:num w:numId="3" w16cid:durableId="656223953">
    <w:abstractNumId w:val="7"/>
  </w:num>
  <w:num w:numId="4" w16cid:durableId="545138885">
    <w:abstractNumId w:val="6"/>
  </w:num>
  <w:num w:numId="5" w16cid:durableId="634071131">
    <w:abstractNumId w:val="5"/>
  </w:num>
  <w:num w:numId="6" w16cid:durableId="76900726">
    <w:abstractNumId w:val="4"/>
  </w:num>
  <w:num w:numId="7" w16cid:durableId="763303120">
    <w:abstractNumId w:val="8"/>
  </w:num>
  <w:num w:numId="8" w16cid:durableId="1211570092">
    <w:abstractNumId w:val="3"/>
  </w:num>
  <w:num w:numId="9" w16cid:durableId="1274359076">
    <w:abstractNumId w:val="2"/>
  </w:num>
  <w:num w:numId="10" w16cid:durableId="45834707">
    <w:abstractNumId w:val="1"/>
  </w:num>
  <w:num w:numId="11" w16cid:durableId="588999743">
    <w:abstractNumId w:val="0"/>
  </w:num>
  <w:num w:numId="12" w16cid:durableId="706956082">
    <w:abstractNumId w:val="27"/>
  </w:num>
  <w:num w:numId="13" w16cid:durableId="2123458448">
    <w:abstractNumId w:val="49"/>
  </w:num>
  <w:num w:numId="14" w16cid:durableId="1490516309">
    <w:abstractNumId w:val="21"/>
  </w:num>
  <w:num w:numId="15" w16cid:durableId="1912426127">
    <w:abstractNumId w:val="14"/>
  </w:num>
  <w:num w:numId="16" w16cid:durableId="166600764">
    <w:abstractNumId w:val="50"/>
  </w:num>
  <w:num w:numId="17" w16cid:durableId="1402219090">
    <w:abstractNumId w:val="44"/>
  </w:num>
  <w:num w:numId="18" w16cid:durableId="970013438">
    <w:abstractNumId w:val="23"/>
  </w:num>
  <w:num w:numId="19" w16cid:durableId="1577200202">
    <w:abstractNumId w:val="19"/>
  </w:num>
  <w:num w:numId="20" w16cid:durableId="394279803">
    <w:abstractNumId w:val="51"/>
  </w:num>
  <w:num w:numId="21" w16cid:durableId="614211554">
    <w:abstractNumId w:val="39"/>
  </w:num>
  <w:num w:numId="22" w16cid:durableId="1656764054">
    <w:abstractNumId w:val="24"/>
  </w:num>
  <w:num w:numId="23" w16cid:durableId="1259409232">
    <w:abstractNumId w:val="15"/>
  </w:num>
  <w:num w:numId="24" w16cid:durableId="714503768">
    <w:abstractNumId w:val="55"/>
  </w:num>
  <w:num w:numId="25" w16cid:durableId="1738866968">
    <w:abstractNumId w:val="56"/>
  </w:num>
  <w:num w:numId="26" w16cid:durableId="298852065">
    <w:abstractNumId w:val="59"/>
  </w:num>
  <w:num w:numId="27" w16cid:durableId="1242645249">
    <w:abstractNumId w:val="38"/>
  </w:num>
  <w:num w:numId="28" w16cid:durableId="810904205">
    <w:abstractNumId w:val="37"/>
  </w:num>
  <w:num w:numId="29" w16cid:durableId="1791782153">
    <w:abstractNumId w:val="29"/>
  </w:num>
  <w:num w:numId="30" w16cid:durableId="905190752">
    <w:abstractNumId w:val="60"/>
  </w:num>
  <w:num w:numId="31" w16cid:durableId="353969939">
    <w:abstractNumId w:val="57"/>
  </w:num>
  <w:num w:numId="32" w16cid:durableId="905337411">
    <w:abstractNumId w:val="18"/>
  </w:num>
  <w:num w:numId="33" w16cid:durableId="379088311">
    <w:abstractNumId w:val="47"/>
  </w:num>
  <w:num w:numId="34" w16cid:durableId="1690372083">
    <w:abstractNumId w:val="20"/>
  </w:num>
  <w:num w:numId="35" w16cid:durableId="412510357">
    <w:abstractNumId w:val="61"/>
  </w:num>
  <w:num w:numId="36" w16cid:durableId="1741243687">
    <w:abstractNumId w:val="63"/>
  </w:num>
  <w:num w:numId="37" w16cid:durableId="704448815">
    <w:abstractNumId w:val="46"/>
  </w:num>
  <w:num w:numId="38" w16cid:durableId="90205608">
    <w:abstractNumId w:val="35"/>
  </w:num>
  <w:num w:numId="39" w16cid:durableId="392970892">
    <w:abstractNumId w:val="13"/>
  </w:num>
  <w:num w:numId="40" w16cid:durableId="653723010">
    <w:abstractNumId w:val="40"/>
  </w:num>
  <w:num w:numId="41" w16cid:durableId="100691131">
    <w:abstractNumId w:val="26"/>
  </w:num>
  <w:num w:numId="42" w16cid:durableId="1644307550">
    <w:abstractNumId w:val="16"/>
  </w:num>
  <w:num w:numId="43" w16cid:durableId="1518543437">
    <w:abstractNumId w:val="42"/>
  </w:num>
  <w:num w:numId="44" w16cid:durableId="410662256">
    <w:abstractNumId w:val="31"/>
  </w:num>
  <w:num w:numId="45" w16cid:durableId="1246761303">
    <w:abstractNumId w:val="41"/>
  </w:num>
  <w:num w:numId="46" w16cid:durableId="2073851338">
    <w:abstractNumId w:val="52"/>
  </w:num>
  <w:num w:numId="47" w16cid:durableId="562376139">
    <w:abstractNumId w:val="30"/>
  </w:num>
  <w:num w:numId="48" w16cid:durableId="1871140485">
    <w:abstractNumId w:val="43"/>
  </w:num>
  <w:num w:numId="49" w16cid:durableId="2073112938">
    <w:abstractNumId w:val="62"/>
  </w:num>
  <w:num w:numId="50" w16cid:durableId="1975990146">
    <w:abstractNumId w:val="64"/>
  </w:num>
  <w:num w:numId="51" w16cid:durableId="1196507071">
    <w:abstractNumId w:val="34"/>
  </w:num>
  <w:num w:numId="52" w16cid:durableId="977801617">
    <w:abstractNumId w:val="17"/>
  </w:num>
  <w:num w:numId="53" w16cid:durableId="320886435">
    <w:abstractNumId w:val="58"/>
  </w:num>
  <w:num w:numId="54" w16cid:durableId="1810322885">
    <w:abstractNumId w:val="28"/>
  </w:num>
  <w:num w:numId="55" w16cid:durableId="746265669">
    <w:abstractNumId w:val="25"/>
  </w:num>
  <w:num w:numId="56" w16cid:durableId="667708593">
    <w:abstractNumId w:val="11"/>
  </w:num>
  <w:num w:numId="57" w16cid:durableId="334265006">
    <w:abstractNumId w:val="22"/>
  </w:num>
  <w:num w:numId="58" w16cid:durableId="1129591664">
    <w:abstractNumId w:val="12"/>
  </w:num>
  <w:num w:numId="59" w16cid:durableId="91240722">
    <w:abstractNumId w:val="10"/>
  </w:num>
  <w:num w:numId="60" w16cid:durableId="921766780">
    <w:abstractNumId w:val="48"/>
  </w:num>
  <w:num w:numId="61" w16cid:durableId="995718395">
    <w:abstractNumId w:val="53"/>
  </w:num>
  <w:num w:numId="62" w16cid:durableId="596862116">
    <w:abstractNumId w:val="32"/>
  </w:num>
  <w:num w:numId="63" w16cid:durableId="849225061">
    <w:abstractNumId w:val="33"/>
  </w:num>
  <w:num w:numId="64" w16cid:durableId="1246452134">
    <w:abstractNumId w:val="45"/>
  </w:num>
  <w:num w:numId="65" w16cid:durableId="1835486560">
    <w:abstractNumId w:val="3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04"/>
    <w:rsid w:val="00005FF0"/>
    <w:rsid w:val="00014BAF"/>
    <w:rsid w:val="00016853"/>
    <w:rsid w:val="0004570E"/>
    <w:rsid w:val="000528C3"/>
    <w:rsid w:val="00056AD0"/>
    <w:rsid w:val="000625E8"/>
    <w:rsid w:val="0006433F"/>
    <w:rsid w:val="00073DBA"/>
    <w:rsid w:val="0007798E"/>
    <w:rsid w:val="00084EF8"/>
    <w:rsid w:val="00096529"/>
    <w:rsid w:val="00097852"/>
    <w:rsid w:val="000B6956"/>
    <w:rsid w:val="000D3FE3"/>
    <w:rsid w:val="000D6C8B"/>
    <w:rsid w:val="000E0CE9"/>
    <w:rsid w:val="000E76D5"/>
    <w:rsid w:val="000F3473"/>
    <w:rsid w:val="0010120B"/>
    <w:rsid w:val="00107AD9"/>
    <w:rsid w:val="00123223"/>
    <w:rsid w:val="00127EAC"/>
    <w:rsid w:val="0013069C"/>
    <w:rsid w:val="00141D45"/>
    <w:rsid w:val="00144CE9"/>
    <w:rsid w:val="001663CE"/>
    <w:rsid w:val="0018084A"/>
    <w:rsid w:val="001858BB"/>
    <w:rsid w:val="00197543"/>
    <w:rsid w:val="001A440A"/>
    <w:rsid w:val="001B3A5E"/>
    <w:rsid w:val="001C62D7"/>
    <w:rsid w:val="001E507C"/>
    <w:rsid w:val="001E528F"/>
    <w:rsid w:val="001F3044"/>
    <w:rsid w:val="002033BC"/>
    <w:rsid w:val="0022047B"/>
    <w:rsid w:val="002226F7"/>
    <w:rsid w:val="0022754C"/>
    <w:rsid w:val="00235C94"/>
    <w:rsid w:val="00240A48"/>
    <w:rsid w:val="00243055"/>
    <w:rsid w:val="00247466"/>
    <w:rsid w:val="0025551F"/>
    <w:rsid w:val="0026483E"/>
    <w:rsid w:val="00283552"/>
    <w:rsid w:val="00284DFE"/>
    <w:rsid w:val="002A77CC"/>
    <w:rsid w:val="002A790B"/>
    <w:rsid w:val="002B1224"/>
    <w:rsid w:val="002B1F5F"/>
    <w:rsid w:val="002B5CCD"/>
    <w:rsid w:val="002D16A4"/>
    <w:rsid w:val="002D6057"/>
    <w:rsid w:val="002F37DF"/>
    <w:rsid w:val="002F5F69"/>
    <w:rsid w:val="00300291"/>
    <w:rsid w:val="00301CFD"/>
    <w:rsid w:val="003046D8"/>
    <w:rsid w:val="00313E10"/>
    <w:rsid w:val="00326CA8"/>
    <w:rsid w:val="003610C1"/>
    <w:rsid w:val="003622BF"/>
    <w:rsid w:val="00376127"/>
    <w:rsid w:val="00384CC2"/>
    <w:rsid w:val="003A4695"/>
    <w:rsid w:val="003A7A49"/>
    <w:rsid w:val="003D3188"/>
    <w:rsid w:val="003F1D19"/>
    <w:rsid w:val="003F1D7C"/>
    <w:rsid w:val="00400A26"/>
    <w:rsid w:val="00410394"/>
    <w:rsid w:val="00410775"/>
    <w:rsid w:val="00414712"/>
    <w:rsid w:val="004252CD"/>
    <w:rsid w:val="00447D14"/>
    <w:rsid w:val="004509F4"/>
    <w:rsid w:val="00466D8C"/>
    <w:rsid w:val="00475BC5"/>
    <w:rsid w:val="004932FB"/>
    <w:rsid w:val="004A19D2"/>
    <w:rsid w:val="004A316A"/>
    <w:rsid w:val="004B4DCA"/>
    <w:rsid w:val="004C07F5"/>
    <w:rsid w:val="004D1F15"/>
    <w:rsid w:val="004F0097"/>
    <w:rsid w:val="004F4861"/>
    <w:rsid w:val="005014EB"/>
    <w:rsid w:val="00506A7B"/>
    <w:rsid w:val="00510B73"/>
    <w:rsid w:val="005234FC"/>
    <w:rsid w:val="00525EC7"/>
    <w:rsid w:val="0055317E"/>
    <w:rsid w:val="005535D4"/>
    <w:rsid w:val="00555787"/>
    <w:rsid w:val="005576C7"/>
    <w:rsid w:val="00587077"/>
    <w:rsid w:val="00592A2D"/>
    <w:rsid w:val="00597A60"/>
    <w:rsid w:val="005A6903"/>
    <w:rsid w:val="005B5EE4"/>
    <w:rsid w:val="005B7426"/>
    <w:rsid w:val="005D39E3"/>
    <w:rsid w:val="005D72DD"/>
    <w:rsid w:val="005F0AA7"/>
    <w:rsid w:val="0061568F"/>
    <w:rsid w:val="00622BE2"/>
    <w:rsid w:val="0062703D"/>
    <w:rsid w:val="00642F0D"/>
    <w:rsid w:val="00655881"/>
    <w:rsid w:val="00663363"/>
    <w:rsid w:val="0067184A"/>
    <w:rsid w:val="006810DA"/>
    <w:rsid w:val="006821CA"/>
    <w:rsid w:val="00690012"/>
    <w:rsid w:val="00694C27"/>
    <w:rsid w:val="006A387F"/>
    <w:rsid w:val="006B2187"/>
    <w:rsid w:val="006B3B1F"/>
    <w:rsid w:val="006C0836"/>
    <w:rsid w:val="006C0F5F"/>
    <w:rsid w:val="006C4FAC"/>
    <w:rsid w:val="006D5B4E"/>
    <w:rsid w:val="006E1DB2"/>
    <w:rsid w:val="006F1C53"/>
    <w:rsid w:val="00704FF0"/>
    <w:rsid w:val="007140AF"/>
    <w:rsid w:val="00715193"/>
    <w:rsid w:val="00715278"/>
    <w:rsid w:val="007376AF"/>
    <w:rsid w:val="00737874"/>
    <w:rsid w:val="007465D3"/>
    <w:rsid w:val="00750999"/>
    <w:rsid w:val="00762D9D"/>
    <w:rsid w:val="00764BDE"/>
    <w:rsid w:val="00781A76"/>
    <w:rsid w:val="00785215"/>
    <w:rsid w:val="00797D01"/>
    <w:rsid w:val="007A24D4"/>
    <w:rsid w:val="007A743D"/>
    <w:rsid w:val="007C0470"/>
    <w:rsid w:val="007C655B"/>
    <w:rsid w:val="007E2A9A"/>
    <w:rsid w:val="00812425"/>
    <w:rsid w:val="00813094"/>
    <w:rsid w:val="00813ED9"/>
    <w:rsid w:val="008170EF"/>
    <w:rsid w:val="00817440"/>
    <w:rsid w:val="008232D0"/>
    <w:rsid w:val="00826B5E"/>
    <w:rsid w:val="00830518"/>
    <w:rsid w:val="00832A94"/>
    <w:rsid w:val="00834BE3"/>
    <w:rsid w:val="00834E7A"/>
    <w:rsid w:val="00843794"/>
    <w:rsid w:val="00850957"/>
    <w:rsid w:val="008754BD"/>
    <w:rsid w:val="00880212"/>
    <w:rsid w:val="0089068C"/>
    <w:rsid w:val="008956EA"/>
    <w:rsid w:val="008A12B9"/>
    <w:rsid w:val="008B3375"/>
    <w:rsid w:val="008B3F12"/>
    <w:rsid w:val="008B4D21"/>
    <w:rsid w:val="008C7EB5"/>
    <w:rsid w:val="008D205F"/>
    <w:rsid w:val="008D3AF7"/>
    <w:rsid w:val="008E4C98"/>
    <w:rsid w:val="008E574C"/>
    <w:rsid w:val="00904CE7"/>
    <w:rsid w:val="0091221E"/>
    <w:rsid w:val="00912770"/>
    <w:rsid w:val="00916E3D"/>
    <w:rsid w:val="009224A3"/>
    <w:rsid w:val="00925D4A"/>
    <w:rsid w:val="00931E90"/>
    <w:rsid w:val="00941DBC"/>
    <w:rsid w:val="00944F6F"/>
    <w:rsid w:val="009459F2"/>
    <w:rsid w:val="00952AF8"/>
    <w:rsid w:val="0095742D"/>
    <w:rsid w:val="00957F93"/>
    <w:rsid w:val="009619D9"/>
    <w:rsid w:val="0099507F"/>
    <w:rsid w:val="00996F52"/>
    <w:rsid w:val="009A736D"/>
    <w:rsid w:val="009B1E2D"/>
    <w:rsid w:val="009C0951"/>
    <w:rsid w:val="009C0C6F"/>
    <w:rsid w:val="009C1AF4"/>
    <w:rsid w:val="009C2742"/>
    <w:rsid w:val="009C684F"/>
    <w:rsid w:val="009E3E3D"/>
    <w:rsid w:val="009E5610"/>
    <w:rsid w:val="00A05496"/>
    <w:rsid w:val="00A13F3E"/>
    <w:rsid w:val="00A21049"/>
    <w:rsid w:val="00A24E38"/>
    <w:rsid w:val="00A25775"/>
    <w:rsid w:val="00A264AA"/>
    <w:rsid w:val="00A2713C"/>
    <w:rsid w:val="00A27CA0"/>
    <w:rsid w:val="00A43A04"/>
    <w:rsid w:val="00A479F4"/>
    <w:rsid w:val="00A5081B"/>
    <w:rsid w:val="00A54167"/>
    <w:rsid w:val="00A5423F"/>
    <w:rsid w:val="00A548F9"/>
    <w:rsid w:val="00A569E8"/>
    <w:rsid w:val="00A61D1F"/>
    <w:rsid w:val="00A66711"/>
    <w:rsid w:val="00A73C0A"/>
    <w:rsid w:val="00A820B1"/>
    <w:rsid w:val="00A9239A"/>
    <w:rsid w:val="00AB078B"/>
    <w:rsid w:val="00AC0F06"/>
    <w:rsid w:val="00AC1408"/>
    <w:rsid w:val="00AC626E"/>
    <w:rsid w:val="00AD0014"/>
    <w:rsid w:val="00AD14AB"/>
    <w:rsid w:val="00AD19BB"/>
    <w:rsid w:val="00AD50F0"/>
    <w:rsid w:val="00AD5748"/>
    <w:rsid w:val="00AD7396"/>
    <w:rsid w:val="00AE580C"/>
    <w:rsid w:val="00AF2378"/>
    <w:rsid w:val="00AF3274"/>
    <w:rsid w:val="00B26DE3"/>
    <w:rsid w:val="00B3677E"/>
    <w:rsid w:val="00B40634"/>
    <w:rsid w:val="00B558F1"/>
    <w:rsid w:val="00B64E36"/>
    <w:rsid w:val="00B66033"/>
    <w:rsid w:val="00B7732E"/>
    <w:rsid w:val="00B82E07"/>
    <w:rsid w:val="00B90263"/>
    <w:rsid w:val="00B96D23"/>
    <w:rsid w:val="00B97055"/>
    <w:rsid w:val="00B97CC7"/>
    <w:rsid w:val="00BA02B2"/>
    <w:rsid w:val="00BC03F9"/>
    <w:rsid w:val="00BC71DB"/>
    <w:rsid w:val="00BF6B27"/>
    <w:rsid w:val="00BF6CA0"/>
    <w:rsid w:val="00C07450"/>
    <w:rsid w:val="00C10660"/>
    <w:rsid w:val="00C1349C"/>
    <w:rsid w:val="00C21609"/>
    <w:rsid w:val="00C21B77"/>
    <w:rsid w:val="00C25334"/>
    <w:rsid w:val="00C26E68"/>
    <w:rsid w:val="00C421A5"/>
    <w:rsid w:val="00C4629B"/>
    <w:rsid w:val="00C46908"/>
    <w:rsid w:val="00C6774C"/>
    <w:rsid w:val="00C71C8B"/>
    <w:rsid w:val="00C71D6C"/>
    <w:rsid w:val="00C74E6B"/>
    <w:rsid w:val="00C829EC"/>
    <w:rsid w:val="00C9476F"/>
    <w:rsid w:val="00C950FF"/>
    <w:rsid w:val="00CA598B"/>
    <w:rsid w:val="00CA67A8"/>
    <w:rsid w:val="00CC2557"/>
    <w:rsid w:val="00CC4C32"/>
    <w:rsid w:val="00CC6813"/>
    <w:rsid w:val="00CE4F71"/>
    <w:rsid w:val="00CE6FAE"/>
    <w:rsid w:val="00CF2117"/>
    <w:rsid w:val="00CF2394"/>
    <w:rsid w:val="00CF7464"/>
    <w:rsid w:val="00D014A1"/>
    <w:rsid w:val="00D23808"/>
    <w:rsid w:val="00D63F4D"/>
    <w:rsid w:val="00D65416"/>
    <w:rsid w:val="00D777B1"/>
    <w:rsid w:val="00D83A39"/>
    <w:rsid w:val="00DA4641"/>
    <w:rsid w:val="00DA7433"/>
    <w:rsid w:val="00DB410B"/>
    <w:rsid w:val="00DC2E04"/>
    <w:rsid w:val="00DC62BC"/>
    <w:rsid w:val="00DD4A27"/>
    <w:rsid w:val="00DE1315"/>
    <w:rsid w:val="00DE3017"/>
    <w:rsid w:val="00DE5BE9"/>
    <w:rsid w:val="00E022B8"/>
    <w:rsid w:val="00E05806"/>
    <w:rsid w:val="00E06825"/>
    <w:rsid w:val="00E13767"/>
    <w:rsid w:val="00E15B06"/>
    <w:rsid w:val="00E16021"/>
    <w:rsid w:val="00E20465"/>
    <w:rsid w:val="00E30950"/>
    <w:rsid w:val="00E31A64"/>
    <w:rsid w:val="00E3591B"/>
    <w:rsid w:val="00E5525B"/>
    <w:rsid w:val="00E571BB"/>
    <w:rsid w:val="00E72DAF"/>
    <w:rsid w:val="00E832F7"/>
    <w:rsid w:val="00E91181"/>
    <w:rsid w:val="00EA2AB4"/>
    <w:rsid w:val="00EB3A5F"/>
    <w:rsid w:val="00EC2A90"/>
    <w:rsid w:val="00ED50B5"/>
    <w:rsid w:val="00ED6DEA"/>
    <w:rsid w:val="00EE5A7E"/>
    <w:rsid w:val="00EE5E10"/>
    <w:rsid w:val="00F02EB5"/>
    <w:rsid w:val="00F036D6"/>
    <w:rsid w:val="00F06B8E"/>
    <w:rsid w:val="00F07F62"/>
    <w:rsid w:val="00F10F64"/>
    <w:rsid w:val="00F17216"/>
    <w:rsid w:val="00F23819"/>
    <w:rsid w:val="00F23951"/>
    <w:rsid w:val="00F23CFB"/>
    <w:rsid w:val="00F25F63"/>
    <w:rsid w:val="00F42243"/>
    <w:rsid w:val="00F42ED1"/>
    <w:rsid w:val="00F45925"/>
    <w:rsid w:val="00F478E1"/>
    <w:rsid w:val="00F64D8A"/>
    <w:rsid w:val="00F7134C"/>
    <w:rsid w:val="00F71BD4"/>
    <w:rsid w:val="00F91220"/>
    <w:rsid w:val="00FC167B"/>
    <w:rsid w:val="00FD023B"/>
    <w:rsid w:val="00F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37607"/>
  <w15:chartTrackingRefBased/>
  <w15:docId w15:val="{56265AFE-EBF6-4DA9-9316-5FCCE4D3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E04"/>
  </w:style>
  <w:style w:type="paragraph" w:styleId="Heading1">
    <w:name w:val="heading 1"/>
    <w:basedOn w:val="Normal"/>
    <w:next w:val="Normal"/>
    <w:link w:val="Heading1Char"/>
    <w:qFormat/>
    <w:rsid w:val="00C25334"/>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C25334"/>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C2533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25334"/>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25334"/>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25334"/>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25334"/>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25334"/>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2533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2E04"/>
    <w:pPr>
      <w:tabs>
        <w:tab w:val="center" w:pos="4680"/>
        <w:tab w:val="right" w:pos="9360"/>
      </w:tabs>
      <w:spacing w:after="0" w:line="240" w:lineRule="auto"/>
    </w:pPr>
  </w:style>
  <w:style w:type="character" w:customStyle="1" w:styleId="HeaderChar">
    <w:name w:val="Header Char"/>
    <w:basedOn w:val="DefaultParagraphFont"/>
    <w:link w:val="Header"/>
    <w:rsid w:val="00DC2E04"/>
  </w:style>
  <w:style w:type="paragraph" w:styleId="Footer">
    <w:name w:val="footer"/>
    <w:basedOn w:val="Normal"/>
    <w:link w:val="FooterChar"/>
    <w:unhideWhenUsed/>
    <w:rsid w:val="00DC2E04"/>
    <w:pPr>
      <w:tabs>
        <w:tab w:val="center" w:pos="4680"/>
        <w:tab w:val="right" w:pos="9360"/>
      </w:tabs>
      <w:spacing w:after="0" w:line="240" w:lineRule="auto"/>
    </w:pPr>
  </w:style>
  <w:style w:type="character" w:customStyle="1" w:styleId="FooterChar">
    <w:name w:val="Footer Char"/>
    <w:basedOn w:val="DefaultParagraphFont"/>
    <w:link w:val="Footer"/>
    <w:rsid w:val="00DC2E04"/>
  </w:style>
  <w:style w:type="paragraph" w:styleId="ListParagraph">
    <w:name w:val="List Paragraph"/>
    <w:basedOn w:val="Normal"/>
    <w:uiPriority w:val="34"/>
    <w:qFormat/>
    <w:rsid w:val="00400A26"/>
    <w:pPr>
      <w:ind w:left="720"/>
      <w:contextualSpacing/>
    </w:pPr>
  </w:style>
  <w:style w:type="character" w:customStyle="1" w:styleId="Heading1Char">
    <w:name w:val="Heading 1 Char"/>
    <w:basedOn w:val="DefaultParagraphFont"/>
    <w:link w:val="Heading1"/>
    <w:rsid w:val="00C2533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2533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25334"/>
    <w:rPr>
      <w:rFonts w:ascii="Arial" w:eastAsia="Times New Roman" w:hAnsi="Arial" w:cs="Arial"/>
      <w:b/>
      <w:bCs/>
      <w:sz w:val="26"/>
      <w:szCs w:val="26"/>
    </w:rPr>
  </w:style>
  <w:style w:type="character" w:customStyle="1" w:styleId="Heading4Char">
    <w:name w:val="Heading 4 Char"/>
    <w:basedOn w:val="DefaultParagraphFont"/>
    <w:link w:val="Heading4"/>
    <w:rsid w:val="00C2533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2533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25334"/>
    <w:rPr>
      <w:rFonts w:ascii="Times New Roman" w:eastAsia="Times New Roman" w:hAnsi="Times New Roman" w:cs="Times New Roman"/>
      <w:b/>
      <w:bCs/>
    </w:rPr>
  </w:style>
  <w:style w:type="character" w:customStyle="1" w:styleId="Heading7Char">
    <w:name w:val="Heading 7 Char"/>
    <w:basedOn w:val="DefaultParagraphFont"/>
    <w:link w:val="Heading7"/>
    <w:rsid w:val="00C2533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2533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25334"/>
    <w:rPr>
      <w:rFonts w:ascii="Arial" w:eastAsia="Times New Roman" w:hAnsi="Arial" w:cs="Arial"/>
    </w:rPr>
  </w:style>
  <w:style w:type="numbering" w:customStyle="1" w:styleId="NoList1">
    <w:name w:val="No List1"/>
    <w:next w:val="NoList"/>
    <w:semiHidden/>
    <w:rsid w:val="00C25334"/>
  </w:style>
  <w:style w:type="paragraph" w:styleId="BodyText">
    <w:name w:val="Body Text"/>
    <w:basedOn w:val="Normal"/>
    <w:link w:val="BodyTextChar"/>
    <w:rsid w:val="00C2533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25334"/>
    <w:rPr>
      <w:rFonts w:ascii="Times New Roman" w:eastAsia="Times New Roman" w:hAnsi="Times New Roman" w:cs="Times New Roman"/>
      <w:sz w:val="24"/>
      <w:szCs w:val="20"/>
    </w:rPr>
  </w:style>
  <w:style w:type="paragraph" w:styleId="BodyTextIndent">
    <w:name w:val="Body Text Indent"/>
    <w:basedOn w:val="Normal"/>
    <w:link w:val="BodyTextIndentChar"/>
    <w:rsid w:val="00C25334"/>
    <w:pPr>
      <w:spacing w:after="0" w:line="240" w:lineRule="auto"/>
      <w:ind w:left="2880" w:hanging="1440"/>
    </w:pPr>
    <w:rPr>
      <w:rFonts w:ascii="Tahoma" w:eastAsia="Times New Roman" w:hAnsi="Tahoma" w:cs="Times New Roman"/>
      <w:sz w:val="24"/>
      <w:szCs w:val="20"/>
    </w:rPr>
  </w:style>
  <w:style w:type="character" w:customStyle="1" w:styleId="BodyTextIndentChar">
    <w:name w:val="Body Text Indent Char"/>
    <w:basedOn w:val="DefaultParagraphFont"/>
    <w:link w:val="BodyTextIndent"/>
    <w:rsid w:val="00C25334"/>
    <w:rPr>
      <w:rFonts w:ascii="Tahoma" w:eastAsia="Times New Roman" w:hAnsi="Tahoma" w:cs="Times New Roman"/>
      <w:sz w:val="24"/>
      <w:szCs w:val="20"/>
    </w:rPr>
  </w:style>
  <w:style w:type="paragraph" w:styleId="BodyTextIndent2">
    <w:name w:val="Body Text Indent 2"/>
    <w:basedOn w:val="Normal"/>
    <w:link w:val="BodyTextIndent2Char"/>
    <w:rsid w:val="00C25334"/>
    <w:pPr>
      <w:spacing w:after="0" w:line="240" w:lineRule="auto"/>
      <w:ind w:left="2880" w:hanging="2160"/>
    </w:pPr>
    <w:rPr>
      <w:rFonts w:ascii="Tahoma" w:eastAsia="Times New Roman" w:hAnsi="Tahoma" w:cs="Times New Roman"/>
      <w:sz w:val="24"/>
      <w:szCs w:val="20"/>
    </w:rPr>
  </w:style>
  <w:style w:type="character" w:customStyle="1" w:styleId="BodyTextIndent2Char">
    <w:name w:val="Body Text Indent 2 Char"/>
    <w:basedOn w:val="DefaultParagraphFont"/>
    <w:link w:val="BodyTextIndent2"/>
    <w:rsid w:val="00C25334"/>
    <w:rPr>
      <w:rFonts w:ascii="Tahoma" w:eastAsia="Times New Roman" w:hAnsi="Tahoma" w:cs="Times New Roman"/>
      <w:sz w:val="24"/>
      <w:szCs w:val="20"/>
    </w:rPr>
  </w:style>
  <w:style w:type="paragraph" w:styleId="BodyTextIndent3">
    <w:name w:val="Body Text Indent 3"/>
    <w:basedOn w:val="Normal"/>
    <w:link w:val="BodyTextIndent3Char"/>
    <w:rsid w:val="00C25334"/>
    <w:pPr>
      <w:spacing w:after="0" w:line="240" w:lineRule="auto"/>
      <w:ind w:left="720"/>
    </w:pPr>
    <w:rPr>
      <w:rFonts w:ascii="Tahoma" w:eastAsia="Times New Roman" w:hAnsi="Tahoma" w:cs="Times New Roman"/>
      <w:sz w:val="24"/>
      <w:szCs w:val="20"/>
    </w:rPr>
  </w:style>
  <w:style w:type="character" w:customStyle="1" w:styleId="BodyTextIndent3Char">
    <w:name w:val="Body Text Indent 3 Char"/>
    <w:basedOn w:val="DefaultParagraphFont"/>
    <w:link w:val="BodyTextIndent3"/>
    <w:rsid w:val="00C25334"/>
    <w:rPr>
      <w:rFonts w:ascii="Tahoma" w:eastAsia="Times New Roman" w:hAnsi="Tahoma" w:cs="Times New Roman"/>
      <w:sz w:val="24"/>
      <w:szCs w:val="20"/>
    </w:rPr>
  </w:style>
  <w:style w:type="paragraph" w:styleId="PlainText">
    <w:name w:val="Plain Text"/>
    <w:basedOn w:val="Normal"/>
    <w:link w:val="PlainTextChar"/>
    <w:rsid w:val="00C2533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25334"/>
    <w:rPr>
      <w:rFonts w:ascii="Courier New" w:eastAsia="Times New Roman" w:hAnsi="Courier New" w:cs="Times New Roman"/>
      <w:sz w:val="20"/>
      <w:szCs w:val="20"/>
    </w:rPr>
  </w:style>
  <w:style w:type="paragraph" w:styleId="DocumentMap">
    <w:name w:val="Document Map"/>
    <w:basedOn w:val="Normal"/>
    <w:link w:val="DocumentMapChar"/>
    <w:semiHidden/>
    <w:rsid w:val="00C2533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25334"/>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C253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25334"/>
    <w:rPr>
      <w:rFonts w:ascii="Tahoma" w:eastAsia="Times New Roman" w:hAnsi="Tahoma" w:cs="Tahoma"/>
      <w:sz w:val="16"/>
      <w:szCs w:val="16"/>
    </w:rPr>
  </w:style>
  <w:style w:type="paragraph" w:styleId="BlockText">
    <w:name w:val="Block Text"/>
    <w:basedOn w:val="Normal"/>
    <w:rsid w:val="00C25334"/>
    <w:pPr>
      <w:spacing w:after="120" w:line="240" w:lineRule="auto"/>
      <w:ind w:left="1440" w:right="1440"/>
    </w:pPr>
    <w:rPr>
      <w:rFonts w:ascii="Times New Roman" w:eastAsia="Times New Roman" w:hAnsi="Times New Roman" w:cs="Times New Roman"/>
      <w:sz w:val="20"/>
      <w:szCs w:val="20"/>
    </w:rPr>
  </w:style>
  <w:style w:type="paragraph" w:styleId="BodyText2">
    <w:name w:val="Body Text 2"/>
    <w:basedOn w:val="Normal"/>
    <w:link w:val="BodyText2Char"/>
    <w:rsid w:val="00C25334"/>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25334"/>
    <w:rPr>
      <w:rFonts w:ascii="Times New Roman" w:eastAsia="Times New Roman" w:hAnsi="Times New Roman" w:cs="Times New Roman"/>
      <w:sz w:val="20"/>
      <w:szCs w:val="20"/>
    </w:rPr>
  </w:style>
  <w:style w:type="paragraph" w:styleId="BodyText3">
    <w:name w:val="Body Text 3"/>
    <w:basedOn w:val="Normal"/>
    <w:link w:val="BodyText3Char"/>
    <w:rsid w:val="00C253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2533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25334"/>
    <w:pPr>
      <w:spacing w:after="120"/>
      <w:ind w:firstLine="210"/>
    </w:pPr>
    <w:rPr>
      <w:sz w:val="20"/>
    </w:rPr>
  </w:style>
  <w:style w:type="character" w:customStyle="1" w:styleId="BodyTextFirstIndentChar">
    <w:name w:val="Body Text First Indent Char"/>
    <w:basedOn w:val="BodyTextChar"/>
    <w:link w:val="BodyTextFirstIndent"/>
    <w:rsid w:val="00C25334"/>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25334"/>
    <w:pPr>
      <w:spacing w:after="120"/>
      <w:ind w:left="360" w:firstLine="210"/>
    </w:pPr>
    <w:rPr>
      <w:rFonts w:ascii="Times New Roman" w:hAnsi="Times New Roman"/>
      <w:sz w:val="20"/>
    </w:rPr>
  </w:style>
  <w:style w:type="character" w:customStyle="1" w:styleId="BodyTextFirstIndent2Char">
    <w:name w:val="Body Text First Indent 2 Char"/>
    <w:basedOn w:val="BodyTextIndentChar"/>
    <w:link w:val="BodyTextFirstIndent2"/>
    <w:rsid w:val="00C25334"/>
    <w:rPr>
      <w:rFonts w:ascii="Times New Roman" w:eastAsia="Times New Roman" w:hAnsi="Times New Roman" w:cs="Times New Roman"/>
      <w:sz w:val="20"/>
      <w:szCs w:val="20"/>
    </w:rPr>
  </w:style>
  <w:style w:type="paragraph" w:styleId="Caption">
    <w:name w:val="caption"/>
    <w:basedOn w:val="Normal"/>
    <w:next w:val="Normal"/>
    <w:qFormat/>
    <w:rsid w:val="00C25334"/>
    <w:pPr>
      <w:spacing w:after="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C25334"/>
    <w:pPr>
      <w:spacing w:after="0" w:line="240" w:lineRule="auto"/>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rsid w:val="00C25334"/>
    <w:rPr>
      <w:rFonts w:ascii="Times New Roman" w:eastAsia="Times New Roman" w:hAnsi="Times New Roman" w:cs="Times New Roman"/>
      <w:sz w:val="20"/>
      <w:szCs w:val="20"/>
    </w:rPr>
  </w:style>
  <w:style w:type="paragraph" w:styleId="CommentText">
    <w:name w:val="annotation text"/>
    <w:basedOn w:val="Normal"/>
    <w:link w:val="CommentTextChar"/>
    <w:semiHidden/>
    <w:rsid w:val="00C253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253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25334"/>
    <w:rPr>
      <w:b/>
      <w:bCs/>
    </w:rPr>
  </w:style>
  <w:style w:type="character" w:customStyle="1" w:styleId="CommentSubjectChar">
    <w:name w:val="Comment Subject Char"/>
    <w:basedOn w:val="CommentTextChar"/>
    <w:link w:val="CommentSubject"/>
    <w:semiHidden/>
    <w:rsid w:val="00C25334"/>
    <w:rPr>
      <w:rFonts w:ascii="Times New Roman" w:eastAsia="Times New Roman" w:hAnsi="Times New Roman" w:cs="Times New Roman"/>
      <w:b/>
      <w:bCs/>
      <w:sz w:val="20"/>
      <w:szCs w:val="20"/>
    </w:rPr>
  </w:style>
  <w:style w:type="paragraph" w:styleId="Date">
    <w:name w:val="Date"/>
    <w:basedOn w:val="Normal"/>
    <w:next w:val="Normal"/>
    <w:link w:val="DateChar"/>
    <w:rsid w:val="00C25334"/>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C25334"/>
    <w:rPr>
      <w:rFonts w:ascii="Times New Roman" w:eastAsia="Times New Roman" w:hAnsi="Times New Roman" w:cs="Times New Roman"/>
      <w:sz w:val="20"/>
      <w:szCs w:val="20"/>
    </w:rPr>
  </w:style>
  <w:style w:type="paragraph" w:styleId="E-mailSignature">
    <w:name w:val="E-mail Signature"/>
    <w:basedOn w:val="Normal"/>
    <w:link w:val="E-mailSignatureChar"/>
    <w:rsid w:val="00C25334"/>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rsid w:val="00C25334"/>
    <w:rPr>
      <w:rFonts w:ascii="Times New Roman" w:eastAsia="Times New Roman" w:hAnsi="Times New Roman" w:cs="Times New Roman"/>
      <w:sz w:val="20"/>
      <w:szCs w:val="20"/>
    </w:rPr>
  </w:style>
  <w:style w:type="paragraph" w:styleId="EndnoteText">
    <w:name w:val="endnote text"/>
    <w:basedOn w:val="Normal"/>
    <w:link w:val="EndnoteTextChar"/>
    <w:semiHidden/>
    <w:rsid w:val="00C2533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25334"/>
    <w:rPr>
      <w:rFonts w:ascii="Times New Roman" w:eastAsia="Times New Roman" w:hAnsi="Times New Roman" w:cs="Times New Roman"/>
      <w:sz w:val="20"/>
      <w:szCs w:val="20"/>
    </w:rPr>
  </w:style>
  <w:style w:type="paragraph" w:styleId="EnvelopeAddress">
    <w:name w:val="envelope address"/>
    <w:basedOn w:val="Normal"/>
    <w:rsid w:val="00C2533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C25334"/>
    <w:pPr>
      <w:spacing w:after="0" w:line="240" w:lineRule="auto"/>
    </w:pPr>
    <w:rPr>
      <w:rFonts w:ascii="Arial" w:eastAsia="Times New Roman" w:hAnsi="Arial" w:cs="Arial"/>
      <w:sz w:val="20"/>
      <w:szCs w:val="20"/>
    </w:rPr>
  </w:style>
  <w:style w:type="paragraph" w:styleId="FootnoteText">
    <w:name w:val="footnote text"/>
    <w:basedOn w:val="Normal"/>
    <w:link w:val="FootnoteTextChar"/>
    <w:semiHidden/>
    <w:rsid w:val="00C253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25334"/>
    <w:rPr>
      <w:rFonts w:ascii="Times New Roman" w:eastAsia="Times New Roman" w:hAnsi="Times New Roman" w:cs="Times New Roman"/>
      <w:sz w:val="20"/>
      <w:szCs w:val="20"/>
    </w:rPr>
  </w:style>
  <w:style w:type="paragraph" w:styleId="HTMLAddress">
    <w:name w:val="HTML Address"/>
    <w:basedOn w:val="Normal"/>
    <w:link w:val="HTMLAddressChar"/>
    <w:rsid w:val="00C25334"/>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rsid w:val="00C25334"/>
    <w:rPr>
      <w:rFonts w:ascii="Times New Roman" w:eastAsia="Times New Roman" w:hAnsi="Times New Roman" w:cs="Times New Roman"/>
      <w:i/>
      <w:iCs/>
      <w:sz w:val="20"/>
      <w:szCs w:val="20"/>
    </w:rPr>
  </w:style>
  <w:style w:type="paragraph" w:styleId="HTMLPreformatted">
    <w:name w:val="HTML Preformatted"/>
    <w:basedOn w:val="Normal"/>
    <w:link w:val="HTMLPreformattedChar"/>
    <w:rsid w:val="00C2533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334"/>
    <w:rPr>
      <w:rFonts w:ascii="Courier New" w:eastAsia="Times New Roman" w:hAnsi="Courier New" w:cs="Courier New"/>
      <w:sz w:val="20"/>
      <w:szCs w:val="20"/>
    </w:rPr>
  </w:style>
  <w:style w:type="paragraph" w:styleId="Index1">
    <w:name w:val="index 1"/>
    <w:basedOn w:val="Normal"/>
    <w:next w:val="Normal"/>
    <w:autoRedefine/>
    <w:semiHidden/>
    <w:rsid w:val="00C25334"/>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semiHidden/>
    <w:rsid w:val="00C25334"/>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semiHidden/>
    <w:rsid w:val="00C25334"/>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semiHidden/>
    <w:rsid w:val="00C25334"/>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semiHidden/>
    <w:rsid w:val="00C25334"/>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semiHidden/>
    <w:rsid w:val="00C25334"/>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semiHidden/>
    <w:rsid w:val="00C25334"/>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semiHidden/>
    <w:rsid w:val="00C25334"/>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semiHidden/>
    <w:rsid w:val="00C25334"/>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semiHidden/>
    <w:rsid w:val="00C25334"/>
    <w:pPr>
      <w:spacing w:after="0" w:line="240" w:lineRule="auto"/>
    </w:pPr>
    <w:rPr>
      <w:rFonts w:ascii="Arial" w:eastAsia="Times New Roman" w:hAnsi="Arial" w:cs="Arial"/>
      <w:b/>
      <w:bCs/>
      <w:sz w:val="20"/>
      <w:szCs w:val="20"/>
    </w:rPr>
  </w:style>
  <w:style w:type="paragraph" w:styleId="List">
    <w:name w:val="List"/>
    <w:basedOn w:val="Normal"/>
    <w:rsid w:val="00C25334"/>
    <w:pPr>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rsid w:val="00C25334"/>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rsid w:val="00C25334"/>
    <w:pPr>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rsid w:val="00C25334"/>
    <w:pPr>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rsid w:val="00C25334"/>
    <w:pPr>
      <w:spacing w:after="0" w:line="240" w:lineRule="auto"/>
      <w:ind w:left="1800" w:hanging="360"/>
    </w:pPr>
    <w:rPr>
      <w:rFonts w:ascii="Times New Roman" w:eastAsia="Times New Roman" w:hAnsi="Times New Roman" w:cs="Times New Roman"/>
      <w:sz w:val="20"/>
      <w:szCs w:val="20"/>
    </w:rPr>
  </w:style>
  <w:style w:type="paragraph" w:styleId="ListBullet">
    <w:name w:val="List Bullet"/>
    <w:basedOn w:val="Normal"/>
    <w:rsid w:val="00C25334"/>
    <w:pPr>
      <w:numPr>
        <w:numId w:val="2"/>
      </w:numPr>
      <w:spacing w:after="0" w:line="240" w:lineRule="auto"/>
    </w:pPr>
    <w:rPr>
      <w:rFonts w:ascii="Times New Roman" w:eastAsia="Times New Roman" w:hAnsi="Times New Roman" w:cs="Times New Roman"/>
      <w:sz w:val="20"/>
      <w:szCs w:val="20"/>
    </w:rPr>
  </w:style>
  <w:style w:type="paragraph" w:styleId="ListBullet2">
    <w:name w:val="List Bullet 2"/>
    <w:basedOn w:val="Normal"/>
    <w:rsid w:val="00C25334"/>
    <w:pPr>
      <w:numPr>
        <w:numId w:val="3"/>
      </w:numPr>
      <w:spacing w:after="0" w:line="240" w:lineRule="auto"/>
    </w:pPr>
    <w:rPr>
      <w:rFonts w:ascii="Times New Roman" w:eastAsia="Times New Roman" w:hAnsi="Times New Roman" w:cs="Times New Roman"/>
      <w:sz w:val="20"/>
      <w:szCs w:val="20"/>
    </w:rPr>
  </w:style>
  <w:style w:type="paragraph" w:styleId="ListBullet3">
    <w:name w:val="List Bullet 3"/>
    <w:basedOn w:val="Normal"/>
    <w:rsid w:val="00C25334"/>
    <w:pPr>
      <w:numPr>
        <w:numId w:val="4"/>
      </w:numPr>
      <w:spacing w:after="0" w:line="240" w:lineRule="auto"/>
    </w:pPr>
    <w:rPr>
      <w:rFonts w:ascii="Times New Roman" w:eastAsia="Times New Roman" w:hAnsi="Times New Roman" w:cs="Times New Roman"/>
      <w:sz w:val="20"/>
      <w:szCs w:val="20"/>
    </w:rPr>
  </w:style>
  <w:style w:type="paragraph" w:styleId="ListBullet4">
    <w:name w:val="List Bullet 4"/>
    <w:basedOn w:val="Normal"/>
    <w:rsid w:val="00C25334"/>
    <w:pPr>
      <w:numPr>
        <w:numId w:val="5"/>
      </w:numPr>
      <w:spacing w:after="0" w:line="240" w:lineRule="auto"/>
    </w:pPr>
    <w:rPr>
      <w:rFonts w:ascii="Times New Roman" w:eastAsia="Times New Roman" w:hAnsi="Times New Roman" w:cs="Times New Roman"/>
      <w:sz w:val="20"/>
      <w:szCs w:val="20"/>
    </w:rPr>
  </w:style>
  <w:style w:type="paragraph" w:styleId="ListBullet5">
    <w:name w:val="List Bullet 5"/>
    <w:basedOn w:val="Normal"/>
    <w:rsid w:val="00C25334"/>
    <w:pPr>
      <w:numPr>
        <w:numId w:val="6"/>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C25334"/>
    <w:pPr>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rsid w:val="00C25334"/>
    <w:pPr>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rsid w:val="00C25334"/>
    <w:pPr>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rsid w:val="00C25334"/>
    <w:pPr>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rsid w:val="00C25334"/>
    <w:pPr>
      <w:spacing w:after="120" w:line="240" w:lineRule="auto"/>
      <w:ind w:left="1800"/>
    </w:pPr>
    <w:rPr>
      <w:rFonts w:ascii="Times New Roman" w:eastAsia="Times New Roman" w:hAnsi="Times New Roman" w:cs="Times New Roman"/>
      <w:sz w:val="20"/>
      <w:szCs w:val="20"/>
    </w:rPr>
  </w:style>
  <w:style w:type="paragraph" w:styleId="ListNumber">
    <w:name w:val="List Number"/>
    <w:basedOn w:val="Normal"/>
    <w:rsid w:val="00C25334"/>
    <w:pPr>
      <w:numPr>
        <w:numId w:val="7"/>
      </w:numPr>
      <w:spacing w:after="0" w:line="240" w:lineRule="auto"/>
    </w:pPr>
    <w:rPr>
      <w:rFonts w:ascii="Times New Roman" w:eastAsia="Times New Roman" w:hAnsi="Times New Roman" w:cs="Times New Roman"/>
      <w:sz w:val="20"/>
      <w:szCs w:val="20"/>
    </w:rPr>
  </w:style>
  <w:style w:type="paragraph" w:styleId="ListNumber2">
    <w:name w:val="List Number 2"/>
    <w:basedOn w:val="Normal"/>
    <w:rsid w:val="00C25334"/>
    <w:pPr>
      <w:numPr>
        <w:numId w:val="8"/>
      </w:numPr>
      <w:spacing w:after="0" w:line="240" w:lineRule="auto"/>
    </w:pPr>
    <w:rPr>
      <w:rFonts w:ascii="Times New Roman" w:eastAsia="Times New Roman" w:hAnsi="Times New Roman" w:cs="Times New Roman"/>
      <w:sz w:val="20"/>
      <w:szCs w:val="20"/>
    </w:rPr>
  </w:style>
  <w:style w:type="paragraph" w:styleId="ListNumber3">
    <w:name w:val="List Number 3"/>
    <w:basedOn w:val="Normal"/>
    <w:rsid w:val="00C25334"/>
    <w:pPr>
      <w:numPr>
        <w:numId w:val="9"/>
      </w:numPr>
      <w:spacing w:after="0" w:line="240" w:lineRule="auto"/>
    </w:pPr>
    <w:rPr>
      <w:rFonts w:ascii="Times New Roman" w:eastAsia="Times New Roman" w:hAnsi="Times New Roman" w:cs="Times New Roman"/>
      <w:sz w:val="20"/>
      <w:szCs w:val="20"/>
    </w:rPr>
  </w:style>
  <w:style w:type="paragraph" w:styleId="ListNumber4">
    <w:name w:val="List Number 4"/>
    <w:basedOn w:val="Normal"/>
    <w:rsid w:val="00C25334"/>
    <w:pPr>
      <w:numPr>
        <w:numId w:val="10"/>
      </w:numPr>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C25334"/>
    <w:pPr>
      <w:numPr>
        <w:numId w:val="11"/>
      </w:numPr>
      <w:spacing w:after="0" w:line="240" w:lineRule="auto"/>
    </w:pPr>
    <w:rPr>
      <w:rFonts w:ascii="Times New Roman" w:eastAsia="Times New Roman" w:hAnsi="Times New Roman" w:cs="Times New Roman"/>
      <w:sz w:val="20"/>
      <w:szCs w:val="20"/>
    </w:rPr>
  </w:style>
  <w:style w:type="paragraph" w:styleId="MacroText">
    <w:name w:val="macro"/>
    <w:link w:val="MacroTextChar"/>
    <w:semiHidden/>
    <w:rsid w:val="00C253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25334"/>
    <w:rPr>
      <w:rFonts w:ascii="Courier New" w:eastAsia="Times New Roman" w:hAnsi="Courier New" w:cs="Courier New"/>
      <w:sz w:val="20"/>
      <w:szCs w:val="20"/>
    </w:rPr>
  </w:style>
  <w:style w:type="paragraph" w:styleId="MessageHeader">
    <w:name w:val="Message Header"/>
    <w:basedOn w:val="Normal"/>
    <w:link w:val="MessageHeaderChar"/>
    <w:rsid w:val="00C2533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C25334"/>
    <w:rPr>
      <w:rFonts w:ascii="Arial" w:eastAsia="Times New Roman" w:hAnsi="Arial" w:cs="Arial"/>
      <w:sz w:val="24"/>
      <w:szCs w:val="24"/>
      <w:shd w:val="pct20" w:color="auto" w:fill="auto"/>
    </w:rPr>
  </w:style>
  <w:style w:type="paragraph" w:styleId="NormalWeb">
    <w:name w:val="Normal (Web)"/>
    <w:basedOn w:val="Normal"/>
    <w:rsid w:val="00C25334"/>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C25334"/>
    <w:pPr>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rsid w:val="00C25334"/>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rsid w:val="00C25334"/>
    <w:rPr>
      <w:rFonts w:ascii="Times New Roman" w:eastAsia="Times New Roman" w:hAnsi="Times New Roman" w:cs="Times New Roman"/>
      <w:sz w:val="20"/>
      <w:szCs w:val="20"/>
    </w:rPr>
  </w:style>
  <w:style w:type="paragraph" w:styleId="Salutation">
    <w:name w:val="Salutation"/>
    <w:basedOn w:val="Normal"/>
    <w:next w:val="Normal"/>
    <w:link w:val="SalutationChar"/>
    <w:rsid w:val="00C25334"/>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C25334"/>
    <w:rPr>
      <w:rFonts w:ascii="Times New Roman" w:eastAsia="Times New Roman" w:hAnsi="Times New Roman" w:cs="Times New Roman"/>
      <w:sz w:val="20"/>
      <w:szCs w:val="20"/>
    </w:rPr>
  </w:style>
  <w:style w:type="paragraph" w:styleId="Signature">
    <w:name w:val="Signature"/>
    <w:basedOn w:val="Normal"/>
    <w:link w:val="SignatureChar"/>
    <w:rsid w:val="00C25334"/>
    <w:pPr>
      <w:spacing w:after="0" w:line="240" w:lineRule="auto"/>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rsid w:val="00C25334"/>
    <w:rPr>
      <w:rFonts w:ascii="Times New Roman" w:eastAsia="Times New Roman" w:hAnsi="Times New Roman" w:cs="Times New Roman"/>
      <w:sz w:val="20"/>
      <w:szCs w:val="20"/>
    </w:rPr>
  </w:style>
  <w:style w:type="paragraph" w:styleId="Subtitle">
    <w:name w:val="Subtitle"/>
    <w:basedOn w:val="Normal"/>
    <w:link w:val="SubtitleChar"/>
    <w:qFormat/>
    <w:rsid w:val="00C2533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25334"/>
    <w:rPr>
      <w:rFonts w:ascii="Arial" w:eastAsia="Times New Roman" w:hAnsi="Arial" w:cs="Arial"/>
      <w:sz w:val="24"/>
      <w:szCs w:val="24"/>
    </w:rPr>
  </w:style>
  <w:style w:type="paragraph" w:styleId="TableofAuthorities">
    <w:name w:val="table of authorities"/>
    <w:basedOn w:val="Normal"/>
    <w:next w:val="Normal"/>
    <w:semiHidden/>
    <w:rsid w:val="00C25334"/>
    <w:pPr>
      <w:spacing w:after="0" w:line="240" w:lineRule="auto"/>
      <w:ind w:left="200" w:hanging="200"/>
    </w:pPr>
    <w:rPr>
      <w:rFonts w:ascii="Times New Roman" w:eastAsia="Times New Roman" w:hAnsi="Times New Roman" w:cs="Times New Roman"/>
      <w:sz w:val="20"/>
      <w:szCs w:val="20"/>
    </w:rPr>
  </w:style>
  <w:style w:type="paragraph" w:styleId="TableofFigures">
    <w:name w:val="table of figures"/>
    <w:basedOn w:val="Normal"/>
    <w:next w:val="Normal"/>
    <w:semiHidden/>
    <w:rsid w:val="00C25334"/>
    <w:pPr>
      <w:spacing w:after="0" w:line="240" w:lineRule="auto"/>
    </w:pPr>
    <w:rPr>
      <w:rFonts w:ascii="Times New Roman" w:eastAsia="Times New Roman" w:hAnsi="Times New Roman" w:cs="Times New Roman"/>
      <w:sz w:val="20"/>
      <w:szCs w:val="20"/>
    </w:rPr>
  </w:style>
  <w:style w:type="paragraph" w:styleId="Title">
    <w:name w:val="Title"/>
    <w:basedOn w:val="Normal"/>
    <w:link w:val="TitleChar"/>
    <w:qFormat/>
    <w:rsid w:val="00C2533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25334"/>
    <w:rPr>
      <w:rFonts w:ascii="Arial" w:eastAsia="Times New Roman" w:hAnsi="Arial" w:cs="Arial"/>
      <w:b/>
      <w:bCs/>
      <w:kern w:val="28"/>
      <w:sz w:val="32"/>
      <w:szCs w:val="32"/>
    </w:rPr>
  </w:style>
  <w:style w:type="paragraph" w:styleId="TOAHeading">
    <w:name w:val="toa heading"/>
    <w:basedOn w:val="Normal"/>
    <w:next w:val="Normal"/>
    <w:semiHidden/>
    <w:rsid w:val="00C25334"/>
    <w:pPr>
      <w:spacing w:before="120" w:after="0" w:line="240" w:lineRule="auto"/>
    </w:pPr>
    <w:rPr>
      <w:rFonts w:ascii="Arial" w:eastAsia="Times New Roman" w:hAnsi="Arial" w:cs="Arial"/>
      <w:b/>
      <w:bCs/>
      <w:sz w:val="24"/>
      <w:szCs w:val="24"/>
    </w:rPr>
  </w:style>
  <w:style w:type="paragraph" w:styleId="TOC1">
    <w:name w:val="toc 1"/>
    <w:basedOn w:val="Normal"/>
    <w:next w:val="Normal"/>
    <w:autoRedefine/>
    <w:semiHidden/>
    <w:rsid w:val="00C25334"/>
    <w:pPr>
      <w:spacing w:after="0" w:line="240" w:lineRule="auto"/>
    </w:pPr>
    <w:rPr>
      <w:rFonts w:ascii="Times New Roman" w:eastAsia="Times New Roman" w:hAnsi="Times New Roman" w:cs="Times New Roman"/>
      <w:sz w:val="20"/>
      <w:szCs w:val="20"/>
    </w:rPr>
  </w:style>
  <w:style w:type="paragraph" w:styleId="TOC2">
    <w:name w:val="toc 2"/>
    <w:basedOn w:val="Normal"/>
    <w:next w:val="Normal"/>
    <w:autoRedefine/>
    <w:semiHidden/>
    <w:rsid w:val="00C25334"/>
    <w:pPr>
      <w:spacing w:after="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semiHidden/>
    <w:rsid w:val="00C25334"/>
    <w:pPr>
      <w:spacing w:after="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semiHidden/>
    <w:rsid w:val="00C25334"/>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C25334"/>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C25334"/>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C25334"/>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C25334"/>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C25334"/>
    <w:pPr>
      <w:spacing w:after="0" w:line="240" w:lineRule="auto"/>
      <w:ind w:left="1600"/>
    </w:pPr>
    <w:rPr>
      <w:rFonts w:ascii="Times New Roman" w:eastAsia="Times New Roman" w:hAnsi="Times New Roman" w:cs="Times New Roman"/>
      <w:sz w:val="20"/>
      <w:szCs w:val="20"/>
    </w:rPr>
  </w:style>
  <w:style w:type="numbering" w:customStyle="1" w:styleId="NoList11">
    <w:name w:val="No List11"/>
    <w:next w:val="NoList"/>
    <w:semiHidden/>
    <w:rsid w:val="00C25334"/>
  </w:style>
  <w:style w:type="table" w:styleId="TableGrid">
    <w:name w:val="Table Grid"/>
    <w:basedOn w:val="TableNormal"/>
    <w:rsid w:val="00C25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25334"/>
  </w:style>
  <w:style w:type="character" w:styleId="Hyperlink">
    <w:name w:val="Hyperlink"/>
    <w:rsid w:val="00C25334"/>
    <w:rPr>
      <w:color w:val="0000FF"/>
      <w:u w:val="single"/>
    </w:rPr>
  </w:style>
  <w:style w:type="paragraph" w:customStyle="1" w:styleId="Default">
    <w:name w:val="Default"/>
    <w:rsid w:val="00C2533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C25334"/>
    <w:pPr>
      <w:spacing w:line="240" w:lineRule="atLeast"/>
    </w:pPr>
    <w:rPr>
      <w:color w:val="auto"/>
    </w:rPr>
  </w:style>
  <w:style w:type="paragraph" w:customStyle="1" w:styleId="CM24">
    <w:name w:val="CM24"/>
    <w:basedOn w:val="Default"/>
    <w:next w:val="Default"/>
    <w:rsid w:val="00C25334"/>
    <w:pPr>
      <w:spacing w:after="120"/>
    </w:pPr>
    <w:rPr>
      <w:color w:val="auto"/>
    </w:rPr>
  </w:style>
  <w:style w:type="paragraph" w:customStyle="1" w:styleId="CM25">
    <w:name w:val="CM25"/>
    <w:basedOn w:val="Default"/>
    <w:next w:val="Default"/>
    <w:rsid w:val="00C25334"/>
    <w:pPr>
      <w:spacing w:after="480"/>
    </w:pPr>
    <w:rPr>
      <w:color w:val="auto"/>
    </w:rPr>
  </w:style>
  <w:style w:type="paragraph" w:customStyle="1" w:styleId="CM5">
    <w:name w:val="CM5"/>
    <w:basedOn w:val="Default"/>
    <w:next w:val="Default"/>
    <w:rsid w:val="00C25334"/>
    <w:pPr>
      <w:spacing w:line="240" w:lineRule="atLeast"/>
    </w:pPr>
    <w:rPr>
      <w:color w:val="auto"/>
    </w:rPr>
  </w:style>
  <w:style w:type="paragraph" w:customStyle="1" w:styleId="CM6">
    <w:name w:val="CM6"/>
    <w:basedOn w:val="Default"/>
    <w:next w:val="Default"/>
    <w:rsid w:val="00C25334"/>
    <w:pPr>
      <w:spacing w:line="240" w:lineRule="atLeast"/>
    </w:pPr>
    <w:rPr>
      <w:color w:val="auto"/>
    </w:rPr>
  </w:style>
  <w:style w:type="paragraph" w:customStyle="1" w:styleId="CM11">
    <w:name w:val="CM11"/>
    <w:basedOn w:val="Default"/>
    <w:next w:val="Default"/>
    <w:rsid w:val="00C25334"/>
    <w:pPr>
      <w:spacing w:line="240" w:lineRule="atLeast"/>
    </w:pPr>
    <w:rPr>
      <w:color w:val="auto"/>
    </w:rPr>
  </w:style>
  <w:style w:type="paragraph" w:customStyle="1" w:styleId="CM10">
    <w:name w:val="CM10"/>
    <w:basedOn w:val="Default"/>
    <w:next w:val="Default"/>
    <w:rsid w:val="00C25334"/>
    <w:pPr>
      <w:spacing w:line="240" w:lineRule="atLeast"/>
    </w:pPr>
    <w:rPr>
      <w:color w:val="auto"/>
    </w:rPr>
  </w:style>
  <w:style w:type="paragraph" w:customStyle="1" w:styleId="CM15">
    <w:name w:val="CM15"/>
    <w:basedOn w:val="Default"/>
    <w:next w:val="Default"/>
    <w:rsid w:val="00C25334"/>
    <w:pPr>
      <w:spacing w:line="240" w:lineRule="atLeast"/>
    </w:pPr>
    <w:rPr>
      <w:color w:val="auto"/>
    </w:rPr>
  </w:style>
  <w:style w:type="paragraph" w:customStyle="1" w:styleId="CM17">
    <w:name w:val="CM17"/>
    <w:basedOn w:val="Default"/>
    <w:next w:val="Default"/>
    <w:rsid w:val="00C25334"/>
    <w:pPr>
      <w:spacing w:line="240" w:lineRule="atLeast"/>
    </w:pPr>
    <w:rPr>
      <w:color w:val="auto"/>
    </w:rPr>
  </w:style>
  <w:style w:type="numbering" w:customStyle="1" w:styleId="NoList2">
    <w:name w:val="No List2"/>
    <w:next w:val="NoList"/>
    <w:semiHidden/>
    <w:rsid w:val="00C25334"/>
  </w:style>
  <w:style w:type="paragraph" w:customStyle="1" w:styleId="Normal0">
    <w:name w:val="[Normal]"/>
    <w:rsid w:val="00C25334"/>
    <w:pPr>
      <w:autoSpaceDE w:val="0"/>
      <w:autoSpaceDN w:val="0"/>
      <w:adjustRightInd w:val="0"/>
      <w:spacing w:after="0" w:line="240" w:lineRule="auto"/>
    </w:pPr>
    <w:rPr>
      <w:rFonts w:ascii="Arial" w:eastAsia="Times New Roman" w:hAnsi="Arial" w:cs="Arial"/>
      <w:sz w:val="24"/>
      <w:szCs w:val="24"/>
    </w:rPr>
  </w:style>
  <w:style w:type="numbering" w:customStyle="1" w:styleId="NoList3">
    <w:name w:val="No List3"/>
    <w:next w:val="NoList"/>
    <w:semiHidden/>
    <w:rsid w:val="00E13767"/>
  </w:style>
  <w:style w:type="paragraph" w:customStyle="1" w:styleId="paragraph">
    <w:name w:val="paragraph"/>
    <w:basedOn w:val="Normal"/>
    <w:rsid w:val="00E1376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2">
    <w:name w:val="No List12"/>
    <w:next w:val="NoList"/>
    <w:semiHidden/>
    <w:rsid w:val="00E13767"/>
  </w:style>
  <w:style w:type="table" w:customStyle="1" w:styleId="TableGrid1">
    <w:name w:val="Table Grid1"/>
    <w:basedOn w:val="TableNormal"/>
    <w:next w:val="TableGrid"/>
    <w:rsid w:val="00E137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084EF8"/>
  </w:style>
  <w:style w:type="numbering" w:customStyle="1" w:styleId="NoList13">
    <w:name w:val="No List13"/>
    <w:next w:val="NoList"/>
    <w:semiHidden/>
    <w:rsid w:val="00084EF8"/>
  </w:style>
  <w:style w:type="table" w:customStyle="1" w:styleId="TableGrid2">
    <w:name w:val="Table Grid2"/>
    <w:basedOn w:val="TableNormal"/>
    <w:next w:val="TableGrid"/>
    <w:rsid w:val="00084E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0F5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Creig Doyle</dc:creator>
  <cp:keywords/>
  <dc:description/>
  <cp:lastModifiedBy>Phil Lamy</cp:lastModifiedBy>
  <cp:revision>4</cp:revision>
  <dcterms:created xsi:type="dcterms:W3CDTF">2022-09-01T13:45:00Z</dcterms:created>
  <dcterms:modified xsi:type="dcterms:W3CDTF">2023-01-13T15:04:00Z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4fe3df47bf967763710ba880b5054f6b187ce20db993d37cc98c736983734f05</vt:lpwstr>
  </property>
</Properties>
</file>