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E3CA1" w14:textId="77777777" w:rsidR="008B4CB2" w:rsidRDefault="00BB1FED">
      <w:pPr>
        <w:pStyle w:val="BodyA"/>
        <w:jc w:val="center"/>
        <w:rPr>
          <w:b/>
          <w:bCs/>
        </w:rPr>
      </w:pPr>
      <w:r>
        <w:rPr>
          <w:b/>
          <w:bCs/>
        </w:rPr>
        <w:t>Bow Community Building Committee Meeting</w:t>
      </w:r>
    </w:p>
    <w:p w14:paraId="7F48AB59" w14:textId="77777777" w:rsidR="008B4CB2" w:rsidRDefault="00BB1FED">
      <w:pPr>
        <w:pStyle w:val="BodyA"/>
        <w:jc w:val="center"/>
        <w:rPr>
          <w:b/>
          <w:bCs/>
        </w:rPr>
      </w:pPr>
      <w:r>
        <w:rPr>
          <w:b/>
          <w:bCs/>
        </w:rPr>
        <w:t>Minutes</w:t>
      </w:r>
    </w:p>
    <w:p w14:paraId="21E284BF" w14:textId="77777777" w:rsidR="008B4CB2" w:rsidRDefault="00BB1FED">
      <w:pPr>
        <w:pStyle w:val="BodyA"/>
        <w:jc w:val="center"/>
      </w:pPr>
      <w:r>
        <w:rPr>
          <w:b/>
          <w:bCs/>
        </w:rPr>
        <w:t>October 15, 2024</w:t>
      </w:r>
    </w:p>
    <w:p w14:paraId="0A0B6057" w14:textId="77777777" w:rsidR="008B4CB2" w:rsidRDefault="008B4CB2">
      <w:pPr>
        <w:pStyle w:val="BodyA"/>
      </w:pPr>
    </w:p>
    <w:p w14:paraId="717BB1FC" w14:textId="77777777" w:rsidR="008B4CB2" w:rsidRDefault="00BB1F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Call to Order</w:t>
      </w:r>
    </w:p>
    <w:p w14:paraId="3167FC38" w14:textId="77777777" w:rsidR="008B4CB2" w:rsidRDefault="00BB1FED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7:00PM</w:t>
      </w:r>
    </w:p>
    <w:p w14:paraId="7D43CAEE" w14:textId="77777777" w:rsidR="008B4CB2" w:rsidRDefault="00BB1FED">
      <w:pPr>
        <w:pStyle w:val="ListParagraph"/>
        <w:ind w:left="0"/>
        <w:rPr>
          <w:b/>
          <w:bCs/>
        </w:rPr>
      </w:pPr>
      <w:r>
        <w:rPr>
          <w:b/>
          <w:bCs/>
        </w:rPr>
        <w:tab/>
        <w:t>Attendance:</w:t>
      </w:r>
    </w:p>
    <w:p w14:paraId="2CCCFD74" w14:textId="77777777" w:rsidR="008B4CB2" w:rsidRDefault="00BB1FED">
      <w:pPr>
        <w:pStyle w:val="ListParagraph"/>
        <w:spacing w:line="240" w:lineRule="auto"/>
        <w:ind w:left="0"/>
        <w:rPr>
          <w:b/>
          <w:bCs/>
        </w:rPr>
      </w:pPr>
      <w:r>
        <w:rPr>
          <w:b/>
          <w:bCs/>
        </w:rPr>
        <w:tab/>
        <w:t>Committee:</w:t>
      </w:r>
      <w:r>
        <w:rPr>
          <w:b/>
          <w:bCs/>
        </w:rPr>
        <w:tab/>
      </w:r>
      <w:r>
        <w:t>Thomas Betteridge</w:t>
      </w:r>
    </w:p>
    <w:p w14:paraId="4F2421AF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  <w:t>Colleen Hunter</w:t>
      </w:r>
    </w:p>
    <w:p w14:paraId="382D088C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  <w:t>Kip McDaniel</w:t>
      </w:r>
    </w:p>
    <w:p w14:paraId="32ADB1C3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  <w:t>Brian Murphy</w:t>
      </w:r>
    </w:p>
    <w:p w14:paraId="4C894395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  <w:t>Danielle Albushies</w:t>
      </w:r>
    </w:p>
    <w:p w14:paraId="48F27861" w14:textId="77777777" w:rsidR="008B4CB2" w:rsidRDefault="00BB1FED">
      <w:pPr>
        <w:pStyle w:val="ListParagraph"/>
        <w:spacing w:line="240" w:lineRule="auto"/>
        <w:ind w:left="0"/>
      </w:pPr>
      <w:r>
        <w:tab/>
        <w:t>Advisors:</w:t>
      </w:r>
      <w:r>
        <w:tab/>
        <w:t xml:space="preserve">Chris Andrews (Facilities </w:t>
      </w:r>
      <w:r>
        <w:t>Manager)</w:t>
      </w:r>
    </w:p>
    <w:p w14:paraId="1901057F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  <w:t>Dan Hall (HL Turner)</w:t>
      </w:r>
    </w:p>
    <w:p w14:paraId="573C8DF6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  <w:t>Darcy Little (Parks and Recreation Director)</w:t>
      </w:r>
    </w:p>
    <w:p w14:paraId="491EF261" w14:textId="77777777" w:rsidR="008B4CB2" w:rsidRDefault="00BB1F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Comment</w:t>
      </w:r>
    </w:p>
    <w:p w14:paraId="43454F2D" w14:textId="77777777" w:rsidR="008B4CB2" w:rsidRDefault="00BB1FED">
      <w:pPr>
        <w:pStyle w:val="ListParagraph"/>
        <w:ind w:left="360"/>
      </w:pPr>
      <w:r>
        <w:tab/>
      </w:r>
      <w:r>
        <w:tab/>
        <w:t>No public comments</w:t>
      </w:r>
    </w:p>
    <w:p w14:paraId="54FB4651" w14:textId="77777777" w:rsidR="008B4CB2" w:rsidRDefault="00BB1F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Approval of Meeting Minutes:</w:t>
      </w:r>
    </w:p>
    <w:p w14:paraId="46C56A84" w14:textId="77777777" w:rsidR="008B4CB2" w:rsidRDefault="00BB1FED">
      <w:pPr>
        <w:pStyle w:val="ListParagraph"/>
        <w:ind w:left="0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May 21, </w:t>
      </w:r>
      <w:proofErr w:type="gramStart"/>
      <w:r>
        <w:t>2024</w:t>
      </w:r>
      <w:proofErr w:type="gramEnd"/>
      <w:r>
        <w:t xml:space="preserve"> Meeting</w:t>
      </w:r>
    </w:p>
    <w:p w14:paraId="1E9422AC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Motion to approve: Danielle Albushies</w:t>
      </w:r>
    </w:p>
    <w:p w14:paraId="3402D65C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Second:  Colleen Hunter</w:t>
      </w:r>
    </w:p>
    <w:p w14:paraId="6BE651E6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For: 5</w:t>
      </w:r>
    </w:p>
    <w:p w14:paraId="7DE0D385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Against:  0</w:t>
      </w:r>
    </w:p>
    <w:p w14:paraId="351F95F8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Abstain: 0</w:t>
      </w:r>
    </w:p>
    <w:p w14:paraId="17C9204A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Motion passed</w:t>
      </w:r>
    </w:p>
    <w:p w14:paraId="19E87E84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  <w:t xml:space="preserve">July 17, </w:t>
      </w:r>
      <w:proofErr w:type="gramStart"/>
      <w:r>
        <w:t>2024</w:t>
      </w:r>
      <w:proofErr w:type="gramEnd"/>
      <w:r>
        <w:t xml:space="preserve"> Meeting</w:t>
      </w:r>
    </w:p>
    <w:p w14:paraId="074A5A4F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  <w:t>Motion:  Thomas Betteridge</w:t>
      </w:r>
    </w:p>
    <w:p w14:paraId="4A773FB2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  <w:t>Second:  Colleen Hunter</w:t>
      </w:r>
    </w:p>
    <w:p w14:paraId="5BD375F1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</w:r>
      <w:r>
        <w:tab/>
        <w:t>For: 4</w:t>
      </w:r>
    </w:p>
    <w:p w14:paraId="5A607611" w14:textId="77777777" w:rsidR="008B4CB2" w:rsidRDefault="00BB1FED">
      <w:pPr>
        <w:pStyle w:val="ListParagraph"/>
        <w:spacing w:line="240" w:lineRule="auto"/>
        <w:ind w:left="0"/>
      </w:pPr>
      <w:r>
        <w:lastRenderedPageBreak/>
        <w:tab/>
      </w:r>
      <w:r>
        <w:tab/>
      </w:r>
      <w:r>
        <w:tab/>
      </w:r>
      <w:r>
        <w:tab/>
        <w:t>Against: 0</w:t>
      </w:r>
    </w:p>
    <w:p w14:paraId="419E4A02" w14:textId="77777777" w:rsidR="008B4CB2" w:rsidRDefault="00BB1FED">
      <w:pPr>
        <w:pStyle w:val="ListParagraph"/>
        <w:spacing w:line="240" w:lineRule="auto"/>
        <w:ind w:left="0"/>
      </w:pPr>
      <w:r>
        <w:tab/>
      </w:r>
      <w:r>
        <w:tab/>
      </w:r>
      <w:r>
        <w:tab/>
      </w:r>
      <w:r>
        <w:tab/>
        <w:t>Abstain: 1 (Kip McDaniel - was not at the meeting in July)</w:t>
      </w:r>
    </w:p>
    <w:p w14:paraId="708A14C7" w14:textId="77777777" w:rsidR="008B4CB2" w:rsidRDefault="00BB1FED">
      <w:pPr>
        <w:pStyle w:val="ListParagraph"/>
        <w:spacing w:line="240" w:lineRule="auto"/>
        <w:ind w:left="0"/>
        <w:rPr>
          <w:b/>
          <w:bCs/>
        </w:rPr>
      </w:pPr>
      <w:r>
        <w:tab/>
      </w:r>
      <w:r>
        <w:tab/>
      </w:r>
      <w:r>
        <w:tab/>
      </w:r>
      <w:r>
        <w:tab/>
        <w:t>Motion passed.</w:t>
      </w:r>
    </w:p>
    <w:p w14:paraId="7C4BFF44" w14:textId="77777777" w:rsidR="008B4CB2" w:rsidRDefault="00BB1FED">
      <w:pPr>
        <w:pStyle w:val="ListParagraph"/>
        <w:ind w:left="360"/>
      </w:pPr>
      <w:r>
        <w:rPr>
          <w:b/>
          <w:bCs/>
        </w:rPr>
        <w:tab/>
      </w:r>
      <w:r>
        <w:rPr>
          <w:b/>
          <w:bCs/>
        </w:rPr>
        <w:tab/>
      </w:r>
    </w:p>
    <w:p w14:paraId="0A8CBFFA" w14:textId="77777777" w:rsidR="008B4CB2" w:rsidRDefault="00BB1F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Old Business</w:t>
      </w:r>
    </w:p>
    <w:p w14:paraId="54AD9F6E" w14:textId="77777777" w:rsidR="008B4CB2" w:rsidRDefault="00BB1FED">
      <w:pPr>
        <w:pStyle w:val="ListParagraph"/>
        <w:ind w:left="1440"/>
      </w:pPr>
      <w:r>
        <w:t xml:space="preserve">Review FAQ </w:t>
      </w:r>
      <w:r>
        <w:t>draft in preparation to upload to Bow Community Building website.</w:t>
      </w:r>
    </w:p>
    <w:p w14:paraId="23CA0EFD" w14:textId="77777777" w:rsidR="008B4CB2" w:rsidRDefault="00BB1FED">
      <w:pPr>
        <w:pStyle w:val="ListParagraph"/>
        <w:ind w:left="1440"/>
      </w:pPr>
      <w:r>
        <w:tab/>
        <w:t xml:space="preserve">Several updates were discussed.  The FAQ document will be sent prior to the </w:t>
      </w:r>
      <w:r>
        <w:tab/>
      </w:r>
      <w:r>
        <w:tab/>
      </w:r>
      <w:r>
        <w:tab/>
        <w:t>November meeting.</w:t>
      </w:r>
      <w:r>
        <w:tab/>
      </w:r>
    </w:p>
    <w:p w14:paraId="19ADB317" w14:textId="77777777" w:rsidR="008B4CB2" w:rsidRDefault="00BB1F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New Business</w:t>
      </w:r>
    </w:p>
    <w:p w14:paraId="37BC2F28" w14:textId="77777777" w:rsidR="008B4CB2" w:rsidRDefault="00BB1FED">
      <w:pPr>
        <w:pStyle w:val="ListParagraph"/>
        <w:ind w:left="0"/>
      </w:pPr>
      <w:r>
        <w:rPr>
          <w:b/>
          <w:bCs/>
        </w:rPr>
        <w:tab/>
      </w:r>
      <w:r>
        <w:rPr>
          <w:b/>
          <w:bCs/>
        </w:rPr>
        <w:tab/>
      </w:r>
      <w:r>
        <w:t>CIP Committee Feedback</w:t>
      </w:r>
    </w:p>
    <w:p w14:paraId="4969D50B" w14:textId="77777777" w:rsidR="008B4CB2" w:rsidRDefault="00BB1FED">
      <w:pPr>
        <w:pStyle w:val="ListParagraph"/>
        <w:ind w:left="1440"/>
      </w:pPr>
      <w:r>
        <w:tab/>
        <w:t xml:space="preserve">CIP recommended the same amount of money to contribute to the Capital </w:t>
      </w:r>
      <w:r>
        <w:tab/>
      </w:r>
      <w:r>
        <w:tab/>
      </w:r>
      <w:r>
        <w:tab/>
        <w:t xml:space="preserve">Reserve Fund as was recommended for the 2024-2025 Budget.  </w:t>
      </w:r>
    </w:p>
    <w:p w14:paraId="7C1ED3B8" w14:textId="77777777" w:rsidR="008B4CB2" w:rsidRDefault="00BB1FED">
      <w:pPr>
        <w:pStyle w:val="ListParagraph"/>
        <w:ind w:left="1440"/>
      </w:pPr>
      <w:proofErr w:type="spellStart"/>
      <w:r>
        <w:t>Mens</w:t>
      </w:r>
      <w:proofErr w:type="spellEnd"/>
      <w:r>
        <w:t xml:space="preserve"> Club Feedback</w:t>
      </w:r>
    </w:p>
    <w:p w14:paraId="45AD3A0C" w14:textId="77777777" w:rsidR="008B4CB2" w:rsidRDefault="00BB1FED">
      <w:pPr>
        <w:pStyle w:val="ListParagraph"/>
        <w:ind w:left="1440"/>
      </w:pPr>
      <w:r>
        <w:tab/>
        <w:t>Supportive of either concept 2 or 3.</w:t>
      </w:r>
    </w:p>
    <w:p w14:paraId="2198B01C" w14:textId="77777777" w:rsidR="008B4CB2" w:rsidRDefault="00BB1FED">
      <w:pPr>
        <w:pStyle w:val="ListParagraph"/>
        <w:ind w:left="1440"/>
      </w:pPr>
      <w:proofErr w:type="spellStart"/>
      <w:r>
        <w:t>Bactoberfest</w:t>
      </w:r>
      <w:proofErr w:type="spellEnd"/>
    </w:p>
    <w:p w14:paraId="79A8DC2A" w14:textId="77777777" w:rsidR="008B4CB2" w:rsidRDefault="00BB1FED">
      <w:pPr>
        <w:pStyle w:val="ListParagraph"/>
        <w:ind w:left="1440"/>
      </w:pPr>
      <w:r>
        <w:tab/>
        <w:t>Feedback was primarily from non-residents.</w:t>
      </w:r>
    </w:p>
    <w:p w14:paraId="5E1327B9" w14:textId="77777777" w:rsidR="008B4CB2" w:rsidRDefault="00BB1FED">
      <w:pPr>
        <w:pStyle w:val="ListParagraph"/>
        <w:ind w:left="1440"/>
      </w:pPr>
      <w:r>
        <w:t>Pickleball Outreach</w:t>
      </w:r>
    </w:p>
    <w:p w14:paraId="1FE7D6C6" w14:textId="77777777" w:rsidR="008B4CB2" w:rsidRDefault="00BB1FED">
      <w:pPr>
        <w:pStyle w:val="ListParagraph"/>
        <w:ind w:left="1440"/>
      </w:pPr>
      <w:r>
        <w:tab/>
      </w:r>
      <w:r>
        <w:t xml:space="preserve">There was no specific support for either concept 2 or 3.  There was a request for </w:t>
      </w:r>
      <w:r>
        <w:tab/>
      </w:r>
      <w:r>
        <w:tab/>
      </w:r>
      <w:r>
        <w:tab/>
        <w:t>as much court space as possible.</w:t>
      </w:r>
    </w:p>
    <w:p w14:paraId="1C27395B" w14:textId="77777777" w:rsidR="008B4CB2" w:rsidRDefault="00BB1FED">
      <w:pPr>
        <w:pStyle w:val="ListParagraph"/>
        <w:ind w:left="0"/>
      </w:pPr>
      <w:r>
        <w:tab/>
      </w:r>
      <w:r>
        <w:tab/>
        <w:t>Continued Outreach to the following groups before the November 2024 meeting:</w:t>
      </w:r>
    </w:p>
    <w:p w14:paraId="27D02037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Rotary, Garden Club, Student Council</w:t>
      </w:r>
      <w:r>
        <w:tab/>
      </w:r>
    </w:p>
    <w:p w14:paraId="7670B4BF" w14:textId="77777777" w:rsidR="008B4CB2" w:rsidRDefault="00BB1F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Adjournment</w:t>
      </w:r>
    </w:p>
    <w:p w14:paraId="5CD2EA43" w14:textId="77777777" w:rsidR="008B4CB2" w:rsidRDefault="00BB1FED">
      <w:pPr>
        <w:pStyle w:val="ListParagraph"/>
        <w:ind w:left="0"/>
      </w:pPr>
      <w:r>
        <w:rPr>
          <w:b/>
          <w:bCs/>
        </w:rPr>
        <w:tab/>
      </w:r>
      <w:r>
        <w:rPr>
          <w:b/>
          <w:bCs/>
        </w:rPr>
        <w:tab/>
      </w:r>
      <w:r>
        <w:t>Motion to adjourn:   Danielle Albushies</w:t>
      </w:r>
    </w:p>
    <w:p w14:paraId="2271F551" w14:textId="77777777" w:rsidR="008B4CB2" w:rsidRDefault="00BB1FED">
      <w:pPr>
        <w:pStyle w:val="ListParagraph"/>
        <w:ind w:left="360"/>
      </w:pPr>
      <w:r>
        <w:tab/>
      </w:r>
      <w:r>
        <w:tab/>
        <w:t>Second:  Thomas Betteridge</w:t>
      </w:r>
    </w:p>
    <w:p w14:paraId="08DCEA43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For:  5</w:t>
      </w:r>
    </w:p>
    <w:p w14:paraId="1E13CAE8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Against: 0</w:t>
      </w:r>
    </w:p>
    <w:p w14:paraId="785BF374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Abstain: 0</w:t>
      </w:r>
    </w:p>
    <w:p w14:paraId="7A97ACC9" w14:textId="77777777" w:rsidR="008B4CB2" w:rsidRDefault="00BB1FED">
      <w:pPr>
        <w:pStyle w:val="ListParagraph"/>
        <w:ind w:left="0"/>
      </w:pPr>
      <w:r>
        <w:tab/>
      </w:r>
      <w:r>
        <w:tab/>
      </w:r>
      <w:r>
        <w:tab/>
        <w:t>Motion passed</w:t>
      </w:r>
    </w:p>
    <w:sectPr w:rsidR="008B4C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6932A" w14:textId="77777777" w:rsidR="00BB1FED" w:rsidRDefault="00BB1FED">
      <w:r>
        <w:separator/>
      </w:r>
    </w:p>
  </w:endnote>
  <w:endnote w:type="continuationSeparator" w:id="0">
    <w:p w14:paraId="1E4EF6A4" w14:textId="77777777" w:rsidR="00BB1FED" w:rsidRDefault="00BB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B527" w14:textId="77777777" w:rsidR="008B4CB2" w:rsidRDefault="008B4CB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061E2" w14:textId="77777777" w:rsidR="00BB1FED" w:rsidRDefault="00BB1FED">
      <w:r>
        <w:separator/>
      </w:r>
    </w:p>
  </w:footnote>
  <w:footnote w:type="continuationSeparator" w:id="0">
    <w:p w14:paraId="74C1649B" w14:textId="77777777" w:rsidR="00BB1FED" w:rsidRDefault="00BB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012C3" w14:textId="77777777" w:rsidR="008B4CB2" w:rsidRDefault="008B4CB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84712"/>
    <w:multiLevelType w:val="hybridMultilevel"/>
    <w:tmpl w:val="8D8A7396"/>
    <w:styleLink w:val="ImportedStyle1"/>
    <w:lvl w:ilvl="0" w:tplc="9A6499B6">
      <w:start w:val="1"/>
      <w:numFmt w:val="upperRoman"/>
      <w:lvlText w:val="%1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C980C">
      <w:start w:val="1"/>
      <w:numFmt w:val="upperLetter"/>
      <w:lvlText w:val="%2."/>
      <w:lvlJc w:val="left"/>
      <w:pPr>
        <w:ind w:left="151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98D6DE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245D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C64FA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D4FD76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4245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AA2A4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1203A0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281C17"/>
    <w:multiLevelType w:val="hybridMultilevel"/>
    <w:tmpl w:val="8D8A7396"/>
    <w:numStyleLink w:val="ImportedStyle1"/>
  </w:abstractNum>
  <w:num w:numId="1" w16cid:durableId="669991501">
    <w:abstractNumId w:val="0"/>
  </w:num>
  <w:num w:numId="2" w16cid:durableId="213833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B2"/>
    <w:rsid w:val="00845A4E"/>
    <w:rsid w:val="008B4CB2"/>
    <w:rsid w:val="00B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0A0E"/>
  <w15:docId w15:val="{C17CDEBA-F909-4516-999B-4B81FE5E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4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 Lindquist</dc:creator>
  <cp:lastModifiedBy>Tonia Lindquist</cp:lastModifiedBy>
  <cp:revision>2</cp:revision>
  <dcterms:created xsi:type="dcterms:W3CDTF">2024-11-15T15:45:00Z</dcterms:created>
  <dcterms:modified xsi:type="dcterms:W3CDTF">2024-11-15T15:45:00Z</dcterms:modified>
</cp:coreProperties>
</file>